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0DB1" w14:textId="35666DA9" w:rsidR="00F27FAD" w:rsidRDefault="002566EC" w:rsidP="00F27FAD">
      <w:r>
        <w:rPr>
          <w:noProof/>
        </w:rPr>
        <w:drawing>
          <wp:anchor distT="0" distB="0" distL="114300" distR="114300" simplePos="0" relativeHeight="251683840" behindDoc="1" locked="0" layoutInCell="1" allowOverlap="1" wp14:anchorId="0E28C7F7" wp14:editId="39436246">
            <wp:simplePos x="0" y="0"/>
            <wp:positionH relativeFrom="column">
              <wp:posOffset>-562170</wp:posOffset>
            </wp:positionH>
            <wp:positionV relativeFrom="paragraph">
              <wp:posOffset>-576238</wp:posOffset>
            </wp:positionV>
            <wp:extent cx="3502855" cy="857747"/>
            <wp:effectExtent l="0" t="0" r="0" b="0"/>
            <wp:wrapNone/>
            <wp:docPr id="119897783" name="Bilde 4" descr="Et bilde som inneholder logo, Font, symbol,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7783" name="Bilde 4" descr="Et bilde som inneholder logo, Font, symbol, Grafikk&#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7568" cy="863799"/>
                    </a:xfrm>
                    <a:prstGeom prst="rect">
                      <a:avLst/>
                    </a:prstGeom>
                  </pic:spPr>
                </pic:pic>
              </a:graphicData>
            </a:graphic>
            <wp14:sizeRelH relativeFrom="page">
              <wp14:pctWidth>0</wp14:pctWidth>
            </wp14:sizeRelH>
            <wp14:sizeRelV relativeFrom="page">
              <wp14:pctHeight>0</wp14:pctHeight>
            </wp14:sizeRelV>
          </wp:anchor>
        </w:drawing>
      </w:r>
      <w:r w:rsidR="00F27FAD">
        <w:tab/>
      </w:r>
    </w:p>
    <w:p w14:paraId="6F75B158" w14:textId="5FE2711C" w:rsidR="00F27FAD" w:rsidRDefault="00AD32E2">
      <w:r>
        <w:rPr>
          <w:noProof/>
        </w:rPr>
        <mc:AlternateContent>
          <mc:Choice Requires="wps">
            <w:drawing>
              <wp:anchor distT="0" distB="0" distL="114300" distR="114300" simplePos="0" relativeHeight="251680768" behindDoc="0" locked="0" layoutInCell="1" allowOverlap="1" wp14:anchorId="464ECB0F" wp14:editId="5F44AD6B">
                <wp:simplePos x="0" y="0"/>
                <wp:positionH relativeFrom="margin">
                  <wp:posOffset>311785</wp:posOffset>
                </wp:positionH>
                <wp:positionV relativeFrom="paragraph">
                  <wp:posOffset>1640840</wp:posOffset>
                </wp:positionV>
                <wp:extent cx="5130800" cy="4937760"/>
                <wp:effectExtent l="0" t="0" r="0" b="0"/>
                <wp:wrapNone/>
                <wp:docPr id="1840699651" name="Tekstboks 13"/>
                <wp:cNvGraphicFramePr/>
                <a:graphic xmlns:a="http://schemas.openxmlformats.org/drawingml/2006/main">
                  <a:graphicData uri="http://schemas.microsoft.com/office/word/2010/wordprocessingShape">
                    <wps:wsp>
                      <wps:cNvSpPr txBox="1"/>
                      <wps:spPr>
                        <a:xfrm>
                          <a:off x="0" y="0"/>
                          <a:ext cx="5130800" cy="4937760"/>
                        </a:xfrm>
                        <a:prstGeom prst="rect">
                          <a:avLst/>
                        </a:prstGeom>
                        <a:noFill/>
                        <a:ln w="6350">
                          <a:noFill/>
                        </a:ln>
                      </wps:spPr>
                      <wps:txbx>
                        <w:txbxContent>
                          <w:p w14:paraId="0A37AEDB" w14:textId="27E60044" w:rsidR="00C721F0" w:rsidRDefault="0097670F" w:rsidP="00002460">
                            <w:pPr>
                              <w:spacing w:line="276" w:lineRule="auto"/>
                              <w:jc w:val="center"/>
                              <w:rPr>
                                <w:rFonts w:ascii="Calibri" w:hAnsi="Calibri" w:cs="Calibri"/>
                                <w:b/>
                                <w:bCs/>
                                <w:color w:val="000000" w:themeColor="text1"/>
                                <w:sz w:val="72"/>
                                <w:szCs w:val="72"/>
                              </w:rPr>
                            </w:pPr>
                            <w:r w:rsidRPr="0097670F">
                              <w:rPr>
                                <w:rFonts w:ascii="Calibri" w:hAnsi="Calibri" w:cs="Calibri"/>
                                <w:b/>
                                <w:bCs/>
                                <w:color w:val="000000" w:themeColor="text1"/>
                                <w:sz w:val="72"/>
                                <w:szCs w:val="72"/>
                              </w:rPr>
                              <w:t xml:space="preserve">Forskrift om permisjon fra grunnskoleopplæringen i Loppa kommune </w:t>
                            </w:r>
                          </w:p>
                          <w:p w14:paraId="7D957F0E" w14:textId="77777777" w:rsidR="00D802D8" w:rsidRPr="00002460" w:rsidRDefault="00D802D8" w:rsidP="00002460">
                            <w:pPr>
                              <w:spacing w:line="276" w:lineRule="auto"/>
                              <w:jc w:val="center"/>
                              <w:rPr>
                                <w:rFonts w:ascii="Calibri" w:hAnsi="Calibri" w:cs="Calibri"/>
                                <w:b/>
                                <w:bCs/>
                                <w:color w:val="000000" w:themeColor="text1"/>
                                <w:sz w:val="36"/>
                                <w:szCs w:val="36"/>
                              </w:rPr>
                            </w:pPr>
                          </w:p>
                          <w:p w14:paraId="0020B658" w14:textId="77777777" w:rsidR="001E4806" w:rsidRDefault="001E4806">
                            <w:pPr>
                              <w:rPr>
                                <w:b/>
                                <w:bCs/>
                                <w:lang w:val="nn-NO"/>
                              </w:rPr>
                            </w:pPr>
                          </w:p>
                          <w:p w14:paraId="21FA0A2A" w14:textId="1064A528" w:rsidR="001E4806" w:rsidRDefault="00B27BCB">
                            <w:pPr>
                              <w:rPr>
                                <w:lang w:val="nn-NO"/>
                              </w:rPr>
                            </w:pPr>
                            <w:proofErr w:type="spellStart"/>
                            <w:r w:rsidRPr="001E4806">
                              <w:rPr>
                                <w:b/>
                                <w:bCs/>
                                <w:lang w:val="nn-NO"/>
                              </w:rPr>
                              <w:t>Hjemmel</w:t>
                            </w:r>
                            <w:proofErr w:type="spellEnd"/>
                            <w:r w:rsidRPr="001E4806">
                              <w:rPr>
                                <w:b/>
                                <w:bCs/>
                                <w:lang w:val="nn-NO"/>
                              </w:rPr>
                              <w:t>:</w:t>
                            </w:r>
                            <w:r w:rsidRPr="001E4806">
                              <w:rPr>
                                <w:lang w:val="nn-NO"/>
                              </w:rPr>
                              <w:t xml:space="preserve"> </w:t>
                            </w:r>
                          </w:p>
                          <w:p w14:paraId="55C3E342" w14:textId="720812E0" w:rsidR="00C721F0" w:rsidRPr="00D802D8" w:rsidRDefault="00B27BCB" w:rsidP="00D802D8">
                            <w:pPr>
                              <w:spacing w:line="276" w:lineRule="auto"/>
                              <w:rPr>
                                <w:rFonts w:cstheme="minorHAnsi"/>
                                <w:lang w:val="nn-NO"/>
                              </w:rPr>
                            </w:pPr>
                            <w:proofErr w:type="spellStart"/>
                            <w:r w:rsidRPr="00D802D8">
                              <w:rPr>
                                <w:rFonts w:cstheme="minorHAnsi"/>
                                <w:lang w:val="nn-NO"/>
                              </w:rPr>
                              <w:t>Fastsatt</w:t>
                            </w:r>
                            <w:proofErr w:type="spellEnd"/>
                            <w:r w:rsidRPr="00D802D8">
                              <w:rPr>
                                <w:rFonts w:cstheme="minorHAnsi"/>
                                <w:lang w:val="nn-NO"/>
                              </w:rPr>
                              <w:t xml:space="preserve"> av </w:t>
                            </w:r>
                            <w:r w:rsidR="001E4806" w:rsidRPr="00D802D8">
                              <w:rPr>
                                <w:rFonts w:cstheme="minorHAnsi"/>
                                <w:lang w:val="nn-NO"/>
                              </w:rPr>
                              <w:t>k</w:t>
                            </w:r>
                            <w:r w:rsidRPr="00D802D8">
                              <w:rPr>
                                <w:rFonts w:cstheme="minorHAnsi"/>
                                <w:lang w:val="nn-NO"/>
                              </w:rPr>
                              <w:t xml:space="preserve">ommunestyret i Loppa kommune </w:t>
                            </w:r>
                            <w:r w:rsidR="001E4806" w:rsidRPr="00D802D8">
                              <w:rPr>
                                <w:rFonts w:cstheme="minorHAnsi"/>
                                <w:lang w:val="nn-NO"/>
                              </w:rPr>
                              <w:t xml:space="preserve">(dato) </w:t>
                            </w:r>
                            <w:r w:rsidRPr="00D802D8">
                              <w:rPr>
                                <w:rFonts w:cstheme="minorHAnsi"/>
                                <w:lang w:val="nn-NO"/>
                              </w:rPr>
                              <w:t xml:space="preserve">med </w:t>
                            </w:r>
                            <w:proofErr w:type="spellStart"/>
                            <w:r w:rsidRPr="00D802D8">
                              <w:rPr>
                                <w:rFonts w:cstheme="minorHAnsi"/>
                                <w:lang w:val="nn-NO"/>
                              </w:rPr>
                              <w:t>hjemmel</w:t>
                            </w:r>
                            <w:proofErr w:type="spellEnd"/>
                            <w:r w:rsidRPr="00D802D8">
                              <w:rPr>
                                <w:rFonts w:cstheme="minorHAnsi"/>
                                <w:lang w:val="nn-NO"/>
                              </w:rPr>
                              <w:t xml:space="preserve"> i lov </w:t>
                            </w:r>
                            <w:r w:rsidR="001E4806" w:rsidRPr="00D802D8">
                              <w:rPr>
                                <w:rFonts w:cstheme="minorHAnsi"/>
                                <w:lang w:val="nn-NO"/>
                              </w:rPr>
                              <w:t xml:space="preserve">av </w:t>
                            </w:r>
                            <w:r w:rsidRPr="00D802D8">
                              <w:rPr>
                                <w:rFonts w:cstheme="minorHAnsi"/>
                                <w:lang w:val="nn-NO"/>
                              </w:rPr>
                              <w:t>9. juni 2023 nr. 30 om grunnskoleopplæringa og den vidaregåande opplæringa (opplæringslova)</w:t>
                            </w:r>
                            <w:r w:rsidRPr="00D802D8">
                              <w:rPr>
                                <w:rFonts w:eastAsia="Segoe UI" w:cstheme="minorHAnsi"/>
                                <w:lang w:val="nn-NO"/>
                              </w:rPr>
                              <w:t xml:space="preserve"> § 2-2 fjerde ledd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ECB0F" id="_x0000_t202" coordsize="21600,21600" o:spt="202" path="m,l,21600r21600,l21600,xe">
                <v:stroke joinstyle="miter"/>
                <v:path gradientshapeok="t" o:connecttype="rect"/>
              </v:shapetype>
              <v:shape id="Tekstboks 13" o:spid="_x0000_s1026" type="#_x0000_t202" style="position:absolute;margin-left:24.55pt;margin-top:129.2pt;width:404pt;height:388.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06GQIAAC8EAAAOAAAAZHJzL2Uyb0RvYy54bWysU9uO2yAQfa/Uf0C8N3buu1acVbqrVJWi&#10;3ZWy1T4TDLElzFAgsdOv74Cdi7Z9qvoCDDPM5ZzD4qGtFTkK6yrQOR0OUkqE5lBUep/TH2/rL3eU&#10;OM90wRRokdOTcPRh+fnTojGZGEEJqhCWYBLtssbktPTeZEnieClq5gZghEanBFszj6bdJ4VlDWav&#10;VTJK01nSgC2MBS6cw9unzkmXMb+UgvsXKZ3wROUUe/NxtXHdhTVZLli2t8yUFe/bYP/QRc0qjUUv&#10;qZ6YZ+Rgqz9S1RW34ED6AYc6ASkrLuIMOM0w/TDNtmRGxFkQHGcuMLn/l5Y/H7fm1RLffoUWCQyA&#10;NMZlDi/DPK20ddixU4J+hPB0gU20nnC8nA7H6V2KLo6+yf14Pp9FYJPrc2Od/yagJuGQU4u8RLjY&#10;ceM8lsTQc0iopmFdKRW5UZo0OZ2Np2l8cPHgC6Xx4bXZcPLtru0n2EFxwsEsdJw7w9cVFt8w51+Z&#10;RZKxYRSuf8FFKsAi0J8oKcH++tt9iEfs0UtJg6LJqft5YFZQor5rZOV+OJkElUVjMp2P0LC3nt2t&#10;Rx/qR0BdDvGLGB6PId6r81FaqN9R36tQFV1Mc6ydU+7t2Xj0nZjxh3CxWsUwVJZhfqO3hofkAdAA&#10;7lv7zqzpGfBI3jOcBcayD0R0sR0Vq4MHWUWWAsQdrj3yqMpIXv+Dguxv7Rh1/efL3wAAAP//AwBQ&#10;SwMEFAAGAAgAAAAhANzczC3iAAAACwEAAA8AAABkcnMvZG93bnJldi54bWxMj8FOwzAMhu9IvENk&#10;JC5oSza6rZSmE5qE1EMvG2gSt6wJTbXGKU3WlbfHnOBo+9Pv78+3k+vYaIbQepSwmAtgBmuvW2wk&#10;vL+9zlJgISrUqvNoJHybANvi9iZXmfZX3JvxEBtGIRgyJcHG2Gech9oap8Lc9wbp9ukHpyKNQ8P1&#10;oK4U7jq+FGLNnWqRPljVm5019flwcRLGY5no/Wjj8LCrSlGeq6/NRyXl/d308gwsmin+wfCrT+pQ&#10;kNPJX1AH1klInhZESliu0gQYAelqQ5sTkeJxLYAXOf/fofgBAAD//wMAUEsBAi0AFAAGAAgAAAAh&#10;ALaDOJL+AAAA4QEAABMAAAAAAAAAAAAAAAAAAAAAAFtDb250ZW50X1R5cGVzXS54bWxQSwECLQAU&#10;AAYACAAAACEAOP0h/9YAAACUAQAACwAAAAAAAAAAAAAAAAAvAQAAX3JlbHMvLnJlbHNQSwECLQAU&#10;AAYACAAAACEAxAgNOhkCAAAvBAAADgAAAAAAAAAAAAAAAAAuAgAAZHJzL2Uyb0RvYy54bWxQSwEC&#10;LQAUAAYACAAAACEA3NzMLeIAAAALAQAADwAAAAAAAAAAAAAAAABzBAAAZHJzL2Rvd25yZXYueG1s&#10;UEsFBgAAAAAEAAQA8wAAAIIFAAAAAA==&#10;" filled="f" stroked="f" strokeweight=".5pt">
                <v:textbox>
                  <w:txbxContent>
                    <w:p w14:paraId="0A37AEDB" w14:textId="27E60044" w:rsidR="00C721F0" w:rsidRDefault="0097670F" w:rsidP="00002460">
                      <w:pPr>
                        <w:spacing w:line="276" w:lineRule="auto"/>
                        <w:jc w:val="center"/>
                        <w:rPr>
                          <w:rFonts w:ascii="Calibri" w:hAnsi="Calibri" w:cs="Calibri"/>
                          <w:b/>
                          <w:bCs/>
                          <w:color w:val="000000" w:themeColor="text1"/>
                          <w:sz w:val="72"/>
                          <w:szCs w:val="72"/>
                        </w:rPr>
                      </w:pPr>
                      <w:r w:rsidRPr="0097670F">
                        <w:rPr>
                          <w:rFonts w:ascii="Calibri" w:hAnsi="Calibri" w:cs="Calibri"/>
                          <w:b/>
                          <w:bCs/>
                          <w:color w:val="000000" w:themeColor="text1"/>
                          <w:sz w:val="72"/>
                          <w:szCs w:val="72"/>
                        </w:rPr>
                        <w:t xml:space="preserve">Forskrift om permisjon fra grunnskoleopplæringen i Loppa kommune </w:t>
                      </w:r>
                    </w:p>
                    <w:p w14:paraId="7D957F0E" w14:textId="77777777" w:rsidR="00D802D8" w:rsidRPr="00002460" w:rsidRDefault="00D802D8" w:rsidP="00002460">
                      <w:pPr>
                        <w:spacing w:line="276" w:lineRule="auto"/>
                        <w:jc w:val="center"/>
                        <w:rPr>
                          <w:rFonts w:ascii="Calibri" w:hAnsi="Calibri" w:cs="Calibri"/>
                          <w:b/>
                          <w:bCs/>
                          <w:color w:val="000000" w:themeColor="text1"/>
                          <w:sz w:val="36"/>
                          <w:szCs w:val="36"/>
                        </w:rPr>
                      </w:pPr>
                    </w:p>
                    <w:p w14:paraId="0020B658" w14:textId="77777777" w:rsidR="001E4806" w:rsidRDefault="001E4806">
                      <w:pPr>
                        <w:rPr>
                          <w:b/>
                          <w:bCs/>
                          <w:lang w:val="nn-NO"/>
                        </w:rPr>
                      </w:pPr>
                    </w:p>
                    <w:p w14:paraId="21FA0A2A" w14:textId="1064A528" w:rsidR="001E4806" w:rsidRDefault="00B27BCB">
                      <w:pPr>
                        <w:rPr>
                          <w:lang w:val="nn-NO"/>
                        </w:rPr>
                      </w:pPr>
                      <w:proofErr w:type="spellStart"/>
                      <w:r w:rsidRPr="001E4806">
                        <w:rPr>
                          <w:b/>
                          <w:bCs/>
                          <w:lang w:val="nn-NO"/>
                        </w:rPr>
                        <w:t>Hjemmel</w:t>
                      </w:r>
                      <w:proofErr w:type="spellEnd"/>
                      <w:r w:rsidRPr="001E4806">
                        <w:rPr>
                          <w:b/>
                          <w:bCs/>
                          <w:lang w:val="nn-NO"/>
                        </w:rPr>
                        <w:t>:</w:t>
                      </w:r>
                      <w:r w:rsidRPr="001E4806">
                        <w:rPr>
                          <w:lang w:val="nn-NO"/>
                        </w:rPr>
                        <w:t xml:space="preserve"> </w:t>
                      </w:r>
                    </w:p>
                    <w:p w14:paraId="55C3E342" w14:textId="720812E0" w:rsidR="00C721F0" w:rsidRPr="00D802D8" w:rsidRDefault="00B27BCB" w:rsidP="00D802D8">
                      <w:pPr>
                        <w:spacing w:line="276" w:lineRule="auto"/>
                        <w:rPr>
                          <w:rFonts w:cstheme="minorHAnsi"/>
                          <w:lang w:val="nn-NO"/>
                        </w:rPr>
                      </w:pPr>
                      <w:proofErr w:type="spellStart"/>
                      <w:r w:rsidRPr="00D802D8">
                        <w:rPr>
                          <w:rFonts w:cstheme="minorHAnsi"/>
                          <w:lang w:val="nn-NO"/>
                        </w:rPr>
                        <w:t>Fastsatt</w:t>
                      </w:r>
                      <w:proofErr w:type="spellEnd"/>
                      <w:r w:rsidRPr="00D802D8">
                        <w:rPr>
                          <w:rFonts w:cstheme="minorHAnsi"/>
                          <w:lang w:val="nn-NO"/>
                        </w:rPr>
                        <w:t xml:space="preserve"> av </w:t>
                      </w:r>
                      <w:r w:rsidR="001E4806" w:rsidRPr="00D802D8">
                        <w:rPr>
                          <w:rFonts w:cstheme="minorHAnsi"/>
                          <w:lang w:val="nn-NO"/>
                        </w:rPr>
                        <w:t>k</w:t>
                      </w:r>
                      <w:r w:rsidRPr="00D802D8">
                        <w:rPr>
                          <w:rFonts w:cstheme="minorHAnsi"/>
                          <w:lang w:val="nn-NO"/>
                        </w:rPr>
                        <w:t xml:space="preserve">ommunestyret i Loppa kommune </w:t>
                      </w:r>
                      <w:r w:rsidR="001E4806" w:rsidRPr="00D802D8">
                        <w:rPr>
                          <w:rFonts w:cstheme="minorHAnsi"/>
                          <w:lang w:val="nn-NO"/>
                        </w:rPr>
                        <w:t xml:space="preserve">(dato) </w:t>
                      </w:r>
                      <w:r w:rsidRPr="00D802D8">
                        <w:rPr>
                          <w:rFonts w:cstheme="minorHAnsi"/>
                          <w:lang w:val="nn-NO"/>
                        </w:rPr>
                        <w:t xml:space="preserve">med </w:t>
                      </w:r>
                      <w:proofErr w:type="spellStart"/>
                      <w:r w:rsidRPr="00D802D8">
                        <w:rPr>
                          <w:rFonts w:cstheme="minorHAnsi"/>
                          <w:lang w:val="nn-NO"/>
                        </w:rPr>
                        <w:t>hjemmel</w:t>
                      </w:r>
                      <w:proofErr w:type="spellEnd"/>
                      <w:r w:rsidRPr="00D802D8">
                        <w:rPr>
                          <w:rFonts w:cstheme="minorHAnsi"/>
                          <w:lang w:val="nn-NO"/>
                        </w:rPr>
                        <w:t xml:space="preserve"> i lov </w:t>
                      </w:r>
                      <w:r w:rsidR="001E4806" w:rsidRPr="00D802D8">
                        <w:rPr>
                          <w:rFonts w:cstheme="minorHAnsi"/>
                          <w:lang w:val="nn-NO"/>
                        </w:rPr>
                        <w:t xml:space="preserve">av </w:t>
                      </w:r>
                      <w:r w:rsidRPr="00D802D8">
                        <w:rPr>
                          <w:rFonts w:cstheme="minorHAnsi"/>
                          <w:lang w:val="nn-NO"/>
                        </w:rPr>
                        <w:t>9. juni 2023 nr. 30 om grunnskoleopplæringa og den vidaregåande opplæringa (opplæringslova)</w:t>
                      </w:r>
                      <w:r w:rsidRPr="00D802D8">
                        <w:rPr>
                          <w:rFonts w:eastAsia="Segoe UI" w:cstheme="minorHAnsi"/>
                          <w:lang w:val="nn-NO"/>
                        </w:rPr>
                        <w:t xml:space="preserve"> § 2-2 fjerde ledd</w:t>
                      </w:r>
                    </w:p>
                  </w:txbxContent>
                </v:textbox>
                <w10:wrap anchorx="margin"/>
              </v:shape>
            </w:pict>
          </mc:Fallback>
        </mc:AlternateContent>
      </w:r>
      <w:r w:rsidR="00915A0B">
        <w:rPr>
          <w:noProof/>
        </w:rPr>
        <w:drawing>
          <wp:anchor distT="0" distB="0" distL="114300" distR="114300" simplePos="0" relativeHeight="251684864" behindDoc="0" locked="0" layoutInCell="1" allowOverlap="1" wp14:anchorId="45E3B215" wp14:editId="0D1A1ABD">
            <wp:simplePos x="0" y="0"/>
            <wp:positionH relativeFrom="column">
              <wp:posOffset>-913863</wp:posOffset>
            </wp:positionH>
            <wp:positionV relativeFrom="paragraph">
              <wp:posOffset>7332394</wp:posOffset>
            </wp:positionV>
            <wp:extent cx="7587898" cy="2236763"/>
            <wp:effectExtent l="0" t="0" r="0" b="0"/>
            <wp:wrapNone/>
            <wp:docPr id="530779213" name="Bilde 5" descr="Et bilde som inneholder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779213" name="Bilde 5" descr="Et bilde som inneholder Grafikk, grafisk design&#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7021" cy="2239452"/>
                    </a:xfrm>
                    <a:prstGeom prst="rect">
                      <a:avLst/>
                    </a:prstGeom>
                  </pic:spPr>
                </pic:pic>
              </a:graphicData>
            </a:graphic>
            <wp14:sizeRelH relativeFrom="page">
              <wp14:pctWidth>0</wp14:pctWidth>
            </wp14:sizeRelH>
            <wp14:sizeRelV relativeFrom="page">
              <wp14:pctHeight>0</wp14:pctHeight>
            </wp14:sizeRelV>
          </wp:anchor>
        </w:drawing>
      </w:r>
      <w:r w:rsidR="00CA4471">
        <w:rPr>
          <w:noProof/>
        </w:rPr>
        <mc:AlternateContent>
          <mc:Choice Requires="wps">
            <w:drawing>
              <wp:anchor distT="0" distB="0" distL="114300" distR="114300" simplePos="0" relativeHeight="251681792" behindDoc="0" locked="0" layoutInCell="1" allowOverlap="1" wp14:anchorId="322D9328" wp14:editId="1E375CE6">
                <wp:simplePos x="0" y="0"/>
                <wp:positionH relativeFrom="column">
                  <wp:posOffset>-230505</wp:posOffset>
                </wp:positionH>
                <wp:positionV relativeFrom="paragraph">
                  <wp:posOffset>5931374</wp:posOffset>
                </wp:positionV>
                <wp:extent cx="45719" cy="354842"/>
                <wp:effectExtent l="0" t="0" r="5715" b="1270"/>
                <wp:wrapNone/>
                <wp:docPr id="1938080705" name="Rektangel 14"/>
                <wp:cNvGraphicFramePr/>
                <a:graphic xmlns:a="http://schemas.openxmlformats.org/drawingml/2006/main">
                  <a:graphicData uri="http://schemas.microsoft.com/office/word/2010/wordprocessingShape">
                    <wps:wsp>
                      <wps:cNvSpPr/>
                      <wps:spPr>
                        <a:xfrm>
                          <a:off x="0" y="0"/>
                          <a:ext cx="45719" cy="354842"/>
                        </a:xfrm>
                        <a:prstGeom prst="rect">
                          <a:avLst/>
                        </a:prstGeom>
                        <a:solidFill>
                          <a:srgbClr val="FFE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B2AB0" id="Rektangel 14" o:spid="_x0000_s1026" style="position:absolute;margin-left:-18.15pt;margin-top:467.05pt;width:3.6pt;height:2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rfgIAAF0FAAAOAAAAZHJzL2Uyb0RvYy54bWysVE1PGzEQvVfqf7B8L7tJQwsRGxRBU1VC&#10;gICKs+O1syt5Pe7YySb99R17P0Ip6qHqxWt73rz52De+uNw3hu0U+hpswScnOWfKSihruyn496fV&#10;hzPOfBC2FAasKvhBeX65eP/uonVzNYUKTKmQEYn189YVvArBzbPMy0o1wp+AU5aMGrARgY64yUoU&#10;LbE3Jpvm+aesBSwdglTe0+11Z+SLxK+1kuFOa68CMwWn3EJaMa3ruGaLCzHfoHBVLfs0xD9k0Yja&#10;UtCR6loEwbZY/0HV1BLBgw4nEpoMtK6lSjVQNZP8VTWPlXAq1ULN8W5sk/9/tPJ29+jukdrQOj/3&#10;tI1V7DU28Uv5sX1q1mFsltoHJulydvp5cs6ZJMvH09nZbBp7mR19HfrwVUHD4qbgSL8idUjsbnzo&#10;oAMkhvJg6nJVG5MOuFlfGWQ7Qb9ttfqS5+lPEftvMGMj2EJ06xjjTXasJO3CwaiIM/ZBaVaXlPs0&#10;ZZJEpsY4Qkplw6QzVaJUXfhTCj5Gj7KMHqnSRBiZNcUfuXuCAdmRDNxdlj0+uqqk0dE5/1tinfPo&#10;kSKDDaNzU1vAtwgMVdVH7vBDk7rWxC6toTzcI0PoJsQ7uarpv90IH+4F0kjQ8NCYhztatIG24NDv&#10;OKsAf751H/GkVLJy1tKIFdz/2ApUnJlvljR8PpnN4kymA8lpSgd8aVm/tNhtcwUkhwk9KE6mbcQH&#10;M2w1QvNMr8EyRiWTsJJiF1wGHA5XoRt9ek+kWi4TjObQiXBjH52M5LGrUZdP+2eBrhdvINHfwjCO&#10;Yv5Kwx02elpYbgPoOgn82Ne+3zTDSTj9exMfiZfnhDq+iotfAAAA//8DAFBLAwQUAAYACAAAACEA&#10;lFWYo+IAAAAQAQAADwAAAGRycy9kb3ducmV2LnhtbExPO0/DMBDekfgP1iGxpXabqsJpnAoVwYIY&#10;WlBnJzZJID6H2E3Nv+eYYDnd47vvUe6SG9hsp9B7VLBcCGAWG296bBW8vT5md8BC1Gj04NEq+LYB&#10;dtX1VakL4y94sPMxtoxIMBRaQRfjWHAems46HRZ+tEi3dz85HWmcWm4mfSFyN/CVEBvudI+k0OnR&#10;7jvbfB7PTkG9TvNXejoIuT+9uOGZxw93kkrd3qSHLZX7LbBoU/z7gN8M5B8qMlb7M5rABgVZvskJ&#10;qkDm6yUwQmQrSU1NGykE8Krk/4NUPwAAAP//AwBQSwECLQAUAAYACAAAACEAtoM4kv4AAADhAQAA&#10;EwAAAAAAAAAAAAAAAAAAAAAAW0NvbnRlbnRfVHlwZXNdLnhtbFBLAQItABQABgAIAAAAIQA4/SH/&#10;1gAAAJQBAAALAAAAAAAAAAAAAAAAAC8BAABfcmVscy8ucmVsc1BLAQItABQABgAIAAAAIQCBV/Hr&#10;fgIAAF0FAAAOAAAAAAAAAAAAAAAAAC4CAABkcnMvZTJvRG9jLnhtbFBLAQItABQABgAIAAAAIQCU&#10;VZij4gAAABABAAAPAAAAAAAAAAAAAAAAANgEAABkcnMvZG93bnJldi54bWxQSwUGAAAAAAQABADz&#10;AAAA5wUAAAAA&#10;" fillcolor="#ffe000" stroked="f" strokeweight="1pt"/>
            </w:pict>
          </mc:Fallback>
        </mc:AlternateContent>
      </w:r>
      <w:r w:rsidR="00002460">
        <w:rPr>
          <w:noProof/>
        </w:rPr>
        <mc:AlternateContent>
          <mc:Choice Requires="wps">
            <w:drawing>
              <wp:anchor distT="0" distB="0" distL="114300" distR="114300" simplePos="0" relativeHeight="251682816" behindDoc="0" locked="0" layoutInCell="1" allowOverlap="1" wp14:anchorId="61595365" wp14:editId="5CAC0224">
                <wp:simplePos x="0" y="0"/>
                <wp:positionH relativeFrom="column">
                  <wp:posOffset>-191135</wp:posOffset>
                </wp:positionH>
                <wp:positionV relativeFrom="paragraph">
                  <wp:posOffset>5855970</wp:posOffset>
                </wp:positionV>
                <wp:extent cx="2895600" cy="520700"/>
                <wp:effectExtent l="0" t="0" r="0" b="0"/>
                <wp:wrapNone/>
                <wp:docPr id="588849374" name="Tekstboks 15"/>
                <wp:cNvGraphicFramePr/>
                <a:graphic xmlns:a="http://schemas.openxmlformats.org/drawingml/2006/main">
                  <a:graphicData uri="http://schemas.microsoft.com/office/word/2010/wordprocessingShape">
                    <wps:wsp>
                      <wps:cNvSpPr txBox="1"/>
                      <wps:spPr>
                        <a:xfrm>
                          <a:off x="0" y="0"/>
                          <a:ext cx="2895600" cy="520700"/>
                        </a:xfrm>
                        <a:prstGeom prst="rect">
                          <a:avLst/>
                        </a:prstGeom>
                        <a:noFill/>
                        <a:ln w="6350">
                          <a:noFill/>
                        </a:ln>
                      </wps:spPr>
                      <wps:txbx>
                        <w:txbxContent>
                          <w:p w14:paraId="7DFBFA90" w14:textId="48C3A017" w:rsidR="000D69DF" w:rsidRDefault="000D69DF" w:rsidP="00CA4471">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595365" id="Tekstboks 15" o:spid="_x0000_s1027" type="#_x0000_t202" style="position:absolute;margin-left:-15.05pt;margin-top:461.1pt;width:228pt;height:4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2zGQIAADMEAAAOAAAAZHJzL2Uyb0RvYy54bWysU8tu2zAQvBfoPxC815Jd20kEy4GbwEUB&#10;IwngBDnTFGkJILksSVtyv75Lyi+kPRW9ULvc1T5mhrP7TiuyF843YEo6HOSUCMOhasy2pG+vyy+3&#10;lPjATMUUGFHSg/D0fv7506y1hRhBDaoSjmAR44vWlrQOwRZZ5nktNPMDsMJgUILTLKDrtlnlWIvV&#10;tcpGeT7NWnCVdcCF93j72AfpPNWXUvDwLKUXgaiS4mwhnS6dm3hm8xkrto7ZuuHHMdg/TKFZY7Dp&#10;udQjC4zsXPNHKd1wBx5kGHDQGUjZcJF2wG2G+Ydt1jWzIu2C4Hh7hsn/v7L8ab+2L46E7ht0SGAE&#10;pLW+8HgZ9+mk0/GLkxKMI4SHM2yiC4Tj5ej2bjLNMcQxNhnlN2hjmezyt3U+fBegSTRK6pCWhBbb&#10;r3zoU08psZmBZaNUokYZ0pZ0+nWSpx/OESyuDPa4zBqt0G060lRXe2ygOuB6DnrmveXLBmdYMR9e&#10;mEOqcWyUb3jGQyrAXnC0KKnB/frbfcxHBjBKSYvSKan/uWNOUKJ+GOTmbjgeR60lZzy5GaHjriOb&#10;64jZ6QdAdQ7xoViezJgf1MmUDvQ7qnwRu2KIGY69SxpO5kPoBY2vhIvFIiWhuiwLK7O2PJaOqEaE&#10;X7t35uyRhoAEPsFJZKz4wEaf2/Ox2AWQTaIq4tyjeoQflZnIPr6iKP1rP2Vd3vr8NwAAAP//AwBQ&#10;SwMEFAAGAAgAAAAhAIb6XBDjAAAADAEAAA8AAABkcnMvZG93bnJldi54bWxMj8FOwzAQRO9I/IO1&#10;SNxau6ZFbYhTVZEqJASHll64ObGbRNjrELtt4OtZTuW4mqeZt/l69I6d7RC7gApmUwHMYh1Mh42C&#10;w/t2sgQWk0ajXUCr4NtGWBe3N7nOTLjgzp73qWFUgjHTCtqU+ozzWLfW6zgNvUXKjmHwOtE5NNwM&#10;+kLl3nEpxCP3ukNaaHVvy9bWn/uTV/BSbt/0rpJ++ePK59fjpv86fCyUur8bN0/Akh3TFYY/fVKH&#10;gpyqcEITmVMweRAzQhWspJTAiJjLxQpYRagQcwm8yPn/J4pfAAAA//8DAFBLAQItABQABgAIAAAA&#10;IQC2gziS/gAAAOEBAAATAAAAAAAAAAAAAAAAAAAAAABbQ29udGVudF9UeXBlc10ueG1sUEsBAi0A&#10;FAAGAAgAAAAhADj9If/WAAAAlAEAAAsAAAAAAAAAAAAAAAAALwEAAF9yZWxzLy5yZWxzUEsBAi0A&#10;FAAGAAgAAAAhABp4LbMZAgAAMwQAAA4AAAAAAAAAAAAAAAAALgIAAGRycy9lMm9Eb2MueG1sUEsB&#10;Ai0AFAAGAAgAAAAhAIb6XBDjAAAADAEAAA8AAAAAAAAAAAAAAAAAcwQAAGRycy9kb3ducmV2Lnht&#10;bFBLBQYAAAAABAAEAPMAAACDBQAAAAA=&#10;" filled="f" stroked="f" strokeweight=".5pt">
                <v:textbox>
                  <w:txbxContent>
                    <w:p w14:paraId="7DFBFA90" w14:textId="48C3A017" w:rsidR="000D69DF" w:rsidRDefault="000D69DF" w:rsidP="00CA4471">
                      <w:pPr>
                        <w:spacing w:line="276" w:lineRule="auto"/>
                      </w:pPr>
                    </w:p>
                  </w:txbxContent>
                </v:textbox>
              </v:shape>
            </w:pict>
          </mc:Fallback>
        </mc:AlternateContent>
      </w:r>
      <w:r w:rsidR="00F27FAD">
        <w:br w:type="page"/>
      </w:r>
    </w:p>
    <w:p w14:paraId="189D39E6" w14:textId="77777777" w:rsidR="00112FC6" w:rsidRDefault="00112FC6" w:rsidP="00A96292">
      <w:pPr>
        <w:pStyle w:val="Overskrift2"/>
        <w:numPr>
          <w:ilvl w:val="0"/>
          <w:numId w:val="0"/>
        </w:numPr>
        <w:spacing w:line="276" w:lineRule="auto"/>
      </w:pPr>
      <w:r w:rsidRPr="60B9B5A3">
        <w:lastRenderedPageBreak/>
        <w:t>§ 1.</w:t>
      </w:r>
      <w:r>
        <w:t xml:space="preserve"> </w:t>
      </w:r>
      <w:r w:rsidRPr="60B9B5A3">
        <w:t>Formål</w:t>
      </w:r>
    </w:p>
    <w:p w14:paraId="62C2F4C9" w14:textId="77777777" w:rsidR="00112FC6" w:rsidRPr="00AE4CA5" w:rsidRDefault="00112FC6" w:rsidP="00A96292">
      <w:pPr>
        <w:spacing w:line="276" w:lineRule="auto"/>
        <w:rPr>
          <w:lang w:eastAsia="nb-NO"/>
        </w:rPr>
      </w:pPr>
      <w:r>
        <w:rPr>
          <w:lang w:eastAsia="nb-NO"/>
        </w:rPr>
        <w:t>Forskriften gir informasjon om retningslinjer for søknad om fri/permisjon fra grunnopplæringen/skolen utenom de oppsatte og vedtatte ferie- og fridager i skoleruta hvert skoleår.</w:t>
      </w:r>
    </w:p>
    <w:p w14:paraId="5A743145" w14:textId="77777777" w:rsidR="00225434" w:rsidRDefault="00225434" w:rsidP="00A96292">
      <w:pPr>
        <w:pStyle w:val="Overskrift2"/>
        <w:numPr>
          <w:ilvl w:val="0"/>
          <w:numId w:val="0"/>
        </w:numPr>
        <w:spacing w:line="276" w:lineRule="auto"/>
        <w:ind w:left="576" w:hanging="576"/>
      </w:pPr>
    </w:p>
    <w:p w14:paraId="6C35A0C1" w14:textId="1A08B0D2" w:rsidR="00112FC6" w:rsidRDefault="00112FC6" w:rsidP="00A96292">
      <w:pPr>
        <w:pStyle w:val="Overskrift2"/>
        <w:numPr>
          <w:ilvl w:val="0"/>
          <w:numId w:val="0"/>
        </w:numPr>
        <w:spacing w:line="276" w:lineRule="auto"/>
        <w:ind w:left="576" w:hanging="576"/>
      </w:pPr>
      <w:r w:rsidRPr="392999A8">
        <w:t xml:space="preserve">§ 2. </w:t>
      </w:r>
      <w:r>
        <w:t>Virkeområde</w:t>
      </w:r>
    </w:p>
    <w:p w14:paraId="6064EEDE" w14:textId="3C39921B" w:rsidR="00112FC6" w:rsidRPr="00AE4CA5" w:rsidRDefault="00112FC6" w:rsidP="00A96292">
      <w:pPr>
        <w:spacing w:line="276" w:lineRule="auto"/>
        <w:rPr>
          <w:lang w:eastAsia="nb-NO"/>
        </w:rPr>
      </w:pPr>
      <w:r>
        <w:rPr>
          <w:lang w:eastAsia="nb-NO"/>
        </w:rPr>
        <w:t>Forskriften gjelder for grunnskolene</w:t>
      </w:r>
      <w:r w:rsidR="00D802D8">
        <w:rPr>
          <w:lang w:eastAsia="nb-NO"/>
        </w:rPr>
        <w:t xml:space="preserve"> </w:t>
      </w:r>
      <w:r>
        <w:rPr>
          <w:lang w:eastAsia="nb-NO"/>
        </w:rPr>
        <w:t>i Loppa kommune.</w:t>
      </w:r>
    </w:p>
    <w:p w14:paraId="611ED6CC" w14:textId="77777777" w:rsidR="00112FC6" w:rsidRDefault="00112FC6" w:rsidP="00A96292">
      <w:pPr>
        <w:pStyle w:val="Overskrift2"/>
        <w:numPr>
          <w:ilvl w:val="0"/>
          <w:numId w:val="0"/>
        </w:numPr>
        <w:spacing w:line="276" w:lineRule="auto"/>
      </w:pPr>
    </w:p>
    <w:p w14:paraId="1B2CA413" w14:textId="09E995A7" w:rsidR="00112FC6" w:rsidRPr="00CE3323" w:rsidRDefault="00112FC6" w:rsidP="00A96292">
      <w:pPr>
        <w:pStyle w:val="Overskrift2"/>
        <w:numPr>
          <w:ilvl w:val="0"/>
          <w:numId w:val="0"/>
        </w:numPr>
        <w:spacing w:line="276" w:lineRule="auto"/>
        <w:ind w:left="576" w:hanging="576"/>
        <w:rPr>
          <w:rStyle w:val="Svakreferanse"/>
          <w:rFonts w:eastAsia="Arial" w:cs="Arial"/>
          <w:smallCaps w:val="0"/>
          <w:sz w:val="24"/>
          <w:szCs w:val="24"/>
        </w:rPr>
      </w:pPr>
      <w:r w:rsidRPr="2C8C662B">
        <w:t xml:space="preserve">§ 3. </w:t>
      </w:r>
      <w:r>
        <w:t>Vilkår for permisjon fra grunnskoleopplæringen</w:t>
      </w:r>
    </w:p>
    <w:p w14:paraId="5D694C6B" w14:textId="77777777" w:rsidR="00225434" w:rsidRDefault="00225434" w:rsidP="00A96292">
      <w:pPr>
        <w:spacing w:line="276" w:lineRule="auto"/>
        <w:rPr>
          <w:b/>
          <w:iCs/>
        </w:rPr>
      </w:pPr>
    </w:p>
    <w:p w14:paraId="1A9F362F" w14:textId="08270EA4" w:rsidR="00112FC6" w:rsidRPr="00AE4CA5" w:rsidRDefault="00112FC6" w:rsidP="00A96292">
      <w:pPr>
        <w:spacing w:line="276" w:lineRule="auto"/>
        <w:rPr>
          <w:b/>
          <w:iCs/>
        </w:rPr>
      </w:pPr>
      <w:r w:rsidRPr="00AE4CA5">
        <w:rPr>
          <w:b/>
          <w:iCs/>
        </w:rPr>
        <w:t>§3-1 Vurdering av forsvarlighet.</w:t>
      </w:r>
    </w:p>
    <w:p w14:paraId="68EE7546" w14:textId="77777777" w:rsidR="00112FC6" w:rsidRDefault="00112FC6" w:rsidP="00A96292">
      <w:pPr>
        <w:spacing w:line="276" w:lineRule="auto"/>
        <w:rPr>
          <w:iCs/>
        </w:rPr>
      </w:pPr>
      <w:r w:rsidRPr="00AE4CA5">
        <w:rPr>
          <w:iCs/>
        </w:rPr>
        <w:t xml:space="preserve">Elever kan bare få permisjon fra skolen dersom eleven får </w:t>
      </w:r>
      <w:r>
        <w:rPr>
          <w:iCs/>
        </w:rPr>
        <w:t xml:space="preserve">en opplæring som samlet sett er </w:t>
      </w:r>
      <w:r w:rsidRPr="00AE4CA5">
        <w:rPr>
          <w:iCs/>
        </w:rPr>
        <w:t>forsvarlig.</w:t>
      </w:r>
      <w:r w:rsidRPr="00AE4CA5">
        <w:t xml:space="preserve"> </w:t>
      </w:r>
      <w:r w:rsidRPr="00AE4CA5">
        <w:rPr>
          <w:iCs/>
        </w:rPr>
        <w:t>Hva som er forsvarlig må vurderes individuelt, og med grunnlag i faglig-pedagogisk kompetanse. For å vurdere hva som er forsvarlig må det legges vekt på læringsutbyttet til eleven</w:t>
      </w:r>
      <w:r>
        <w:rPr>
          <w:iCs/>
        </w:rPr>
        <w:t>,</w:t>
      </w:r>
      <w:r w:rsidRPr="00AE4CA5">
        <w:rPr>
          <w:iCs/>
        </w:rPr>
        <w:t xml:space="preserve"> hva som skal skje på skolen i permisjonstiden, for eksempel om det er nasjonale prøver eller andre prøver, og om foreldrene vil sørge for at eleven får den opplæringen som må til for å kunne følge med i undervisningen på skolen etter permisjonen.</w:t>
      </w:r>
    </w:p>
    <w:p w14:paraId="1A8FFBB7" w14:textId="77777777" w:rsidR="00225434" w:rsidRDefault="00225434" w:rsidP="00A96292">
      <w:pPr>
        <w:spacing w:line="276" w:lineRule="auto"/>
        <w:rPr>
          <w:rFonts w:cstheme="minorHAnsi"/>
          <w:iCs/>
        </w:rPr>
      </w:pPr>
    </w:p>
    <w:p w14:paraId="1F15F438" w14:textId="6A92BE00" w:rsidR="00112FC6" w:rsidRPr="00225434" w:rsidRDefault="00112FC6" w:rsidP="00A96292">
      <w:pPr>
        <w:spacing w:line="276" w:lineRule="auto"/>
        <w:rPr>
          <w:rFonts w:cstheme="minorHAnsi"/>
          <w:iCs/>
        </w:rPr>
      </w:pPr>
      <w:r w:rsidRPr="00225434">
        <w:rPr>
          <w:rFonts w:cstheme="minorHAnsi"/>
          <w:iCs/>
        </w:rPr>
        <w:t>Det bør ikke innvilges permisjon i perioder med faste prøver slik som Nasjonale prøver, elevundersøkelser, fagdager og skriftlig/muntlig eksamen med forberedelsesdager.</w:t>
      </w:r>
    </w:p>
    <w:p w14:paraId="6AD0321C" w14:textId="77777777" w:rsidR="00225434" w:rsidRDefault="00225434" w:rsidP="00A96292">
      <w:pPr>
        <w:spacing w:line="276" w:lineRule="auto"/>
        <w:rPr>
          <w:rFonts w:cstheme="minorHAnsi"/>
          <w:iCs/>
        </w:rPr>
      </w:pPr>
    </w:p>
    <w:p w14:paraId="2846D080" w14:textId="2B86BB67" w:rsidR="00112FC6" w:rsidRPr="00225434" w:rsidRDefault="00112FC6" w:rsidP="00A96292">
      <w:pPr>
        <w:spacing w:line="276" w:lineRule="auto"/>
        <w:rPr>
          <w:rFonts w:cstheme="minorHAnsi"/>
          <w:iCs/>
        </w:rPr>
      </w:pPr>
      <w:r w:rsidRPr="00225434">
        <w:rPr>
          <w:rFonts w:cstheme="minorHAnsi"/>
          <w:iCs/>
        </w:rPr>
        <w:t>Retten til permisjon forutsetter at foresatte sørger for at eleven får den opplæringen som må til for å følge med i undervisningen på skolen etter permisjonen. Hvilke krav som stilles til opplæringen i permisjonstiden, må vurderes ut fra hva som er nødvendig for den enkelte eleven.</w:t>
      </w:r>
    </w:p>
    <w:p w14:paraId="3FB99544" w14:textId="77777777" w:rsidR="00112FC6" w:rsidRPr="00225434" w:rsidRDefault="00112FC6" w:rsidP="00A96292">
      <w:pPr>
        <w:spacing w:line="276" w:lineRule="auto"/>
        <w:rPr>
          <w:iCs/>
        </w:rPr>
      </w:pPr>
    </w:p>
    <w:p w14:paraId="4DA03894" w14:textId="77777777" w:rsidR="00112FC6" w:rsidRPr="00C433BC" w:rsidRDefault="00112FC6" w:rsidP="00A96292">
      <w:pPr>
        <w:spacing w:line="276" w:lineRule="auto"/>
        <w:rPr>
          <w:b/>
          <w:iCs/>
        </w:rPr>
      </w:pPr>
      <w:r w:rsidRPr="00C433BC">
        <w:rPr>
          <w:b/>
          <w:iCs/>
        </w:rPr>
        <w:t>§ 3-2 Vurdere hva som er det beste for el</w:t>
      </w:r>
      <w:r>
        <w:rPr>
          <w:b/>
          <w:iCs/>
        </w:rPr>
        <w:t>e</w:t>
      </w:r>
      <w:r w:rsidRPr="00C433BC">
        <w:rPr>
          <w:b/>
          <w:iCs/>
        </w:rPr>
        <w:t xml:space="preserve">ven. </w:t>
      </w:r>
    </w:p>
    <w:p w14:paraId="16A76EAB" w14:textId="77777777" w:rsidR="00112FC6" w:rsidRDefault="00112FC6" w:rsidP="00A96292">
      <w:pPr>
        <w:spacing w:line="276" w:lineRule="auto"/>
        <w:rPr>
          <w:iCs/>
        </w:rPr>
      </w:pPr>
      <w:r>
        <w:rPr>
          <w:iCs/>
        </w:rPr>
        <w:t>I hvert enkelt vedtak skal det gjøres en barnets beste vurdering.</w:t>
      </w:r>
      <w:r w:rsidRPr="00BB5335">
        <w:t xml:space="preserve"> </w:t>
      </w:r>
      <w:r w:rsidRPr="00BB5335">
        <w:rPr>
          <w:iCs/>
        </w:rPr>
        <w:t>Regelen i opplæringsloven § 2-2 setter ikke en grense for hvor lenge og hvor ofte en elev kan få permisjon. Kravet om at opplæringen samlet sett må være forsvarlig setter likevel en grense for hvor mange og hvor lange permisjoner eleven kan få.</w:t>
      </w:r>
    </w:p>
    <w:p w14:paraId="304D54FD" w14:textId="77777777" w:rsidR="00112FC6" w:rsidRDefault="00112FC6" w:rsidP="00A96292">
      <w:pPr>
        <w:spacing w:line="276" w:lineRule="auto"/>
        <w:rPr>
          <w:i/>
          <w:iCs/>
        </w:rPr>
      </w:pPr>
    </w:p>
    <w:p w14:paraId="21C23099" w14:textId="77777777" w:rsidR="00112FC6" w:rsidRPr="00C433BC" w:rsidRDefault="00112FC6" w:rsidP="00A96292">
      <w:pPr>
        <w:spacing w:line="276" w:lineRule="auto"/>
        <w:rPr>
          <w:b/>
          <w:iCs/>
        </w:rPr>
      </w:pPr>
      <w:r w:rsidRPr="00C433BC">
        <w:rPr>
          <w:b/>
          <w:iCs/>
        </w:rPr>
        <w:t>§ 3-3 Elevens rett til å bli hørt.</w:t>
      </w:r>
    </w:p>
    <w:p w14:paraId="7399D268" w14:textId="503E9850" w:rsidR="00112FC6" w:rsidRPr="0016243F" w:rsidRDefault="00112FC6" w:rsidP="00A96292">
      <w:pPr>
        <w:spacing w:line="276" w:lineRule="auto"/>
        <w:rPr>
          <w:iCs/>
        </w:rPr>
      </w:pPr>
      <w:r>
        <w:rPr>
          <w:iCs/>
        </w:rPr>
        <w:t>Elevene har rett til å bli hørt i saker som angår dem.</w:t>
      </w:r>
      <w:r w:rsidRPr="0016243F">
        <w:t xml:space="preserve"> </w:t>
      </w:r>
      <w:r w:rsidRPr="0016243F">
        <w:rPr>
          <w:iCs/>
        </w:rPr>
        <w:t>Dette gjelder uavhengig av alder eller forutsetninger. Elever har ikke plikt til å uttale seg, men det må alltid vurderes om de er gitt anledning til bli hørt og</w:t>
      </w:r>
      <w:r>
        <w:rPr>
          <w:iCs/>
        </w:rPr>
        <w:t xml:space="preserve"> om de er hørt godt nok i saken jf. </w:t>
      </w:r>
      <w:r w:rsidRPr="0016243F">
        <w:rPr>
          <w:iCs/>
        </w:rPr>
        <w:t>barnekonvensjonen artikkel 3.1 – Barnets beste, og artikkel 12 – Barnets rett til å bli hørt.</w:t>
      </w:r>
    </w:p>
    <w:p w14:paraId="5D8987A9" w14:textId="77777777" w:rsidR="00225434" w:rsidRDefault="00225434" w:rsidP="00A96292">
      <w:pPr>
        <w:spacing w:line="276" w:lineRule="auto"/>
        <w:rPr>
          <w:b/>
          <w:iCs/>
        </w:rPr>
      </w:pPr>
    </w:p>
    <w:p w14:paraId="50B690C4" w14:textId="77777777" w:rsidR="00A96292" w:rsidRDefault="00A96292" w:rsidP="00A96292">
      <w:pPr>
        <w:spacing w:line="276" w:lineRule="auto"/>
        <w:rPr>
          <w:b/>
          <w:iCs/>
        </w:rPr>
      </w:pPr>
    </w:p>
    <w:p w14:paraId="5684F107" w14:textId="77777777" w:rsidR="00A96292" w:rsidRDefault="00A96292" w:rsidP="00A96292">
      <w:pPr>
        <w:spacing w:line="276" w:lineRule="auto"/>
        <w:rPr>
          <w:b/>
          <w:iCs/>
        </w:rPr>
      </w:pPr>
    </w:p>
    <w:p w14:paraId="6F29D3B1" w14:textId="501F5841" w:rsidR="00112FC6" w:rsidRPr="00BB5335" w:rsidRDefault="00112FC6" w:rsidP="00A96292">
      <w:pPr>
        <w:spacing w:line="276" w:lineRule="auto"/>
        <w:rPr>
          <w:b/>
          <w:iCs/>
        </w:rPr>
      </w:pPr>
      <w:r w:rsidRPr="00BB5335">
        <w:rPr>
          <w:b/>
          <w:iCs/>
        </w:rPr>
        <w:t>§ 3-4 Permisjon som medlem av andre trossamfunn enn Den norske kirken.</w:t>
      </w:r>
    </w:p>
    <w:p w14:paraId="32AB2D81" w14:textId="78EF54E2" w:rsidR="00112FC6" w:rsidRDefault="00112FC6" w:rsidP="00A96292">
      <w:pPr>
        <w:spacing w:line="276" w:lineRule="auto"/>
        <w:rPr>
          <w:iCs/>
        </w:rPr>
      </w:pPr>
      <w:r w:rsidRPr="00190311">
        <w:rPr>
          <w:iCs/>
        </w:rPr>
        <w:t>Elever som er medlemmer av andre trossamfunn enn Den norske kirken, har rett til permisjon fra skolen de dagene trossamfunnet har helligdag. Retten til permisjon etter denne regelen er absolutt</w:t>
      </w:r>
      <w:r w:rsidR="00A96292">
        <w:rPr>
          <w:iCs/>
        </w:rPr>
        <w:t xml:space="preserve">. </w:t>
      </w:r>
      <w:r w:rsidRPr="00190311">
        <w:rPr>
          <w:iCs/>
        </w:rPr>
        <w:t xml:space="preserve">Retten til permisjon forutsetter at foreldrene sørger for at eleven får den opplæringen som må til for å følge med i undervisningen på skolen etter permisjonen. Hvilke krav </w:t>
      </w:r>
      <w:r w:rsidRPr="0082430E">
        <w:rPr>
          <w:iCs/>
        </w:rPr>
        <w:t>som stilles til</w:t>
      </w:r>
      <w:r w:rsidRPr="00190311">
        <w:rPr>
          <w:iCs/>
        </w:rPr>
        <w:t xml:space="preserve"> opplæringen i permisjonstiden, må vurderes ut fra hva som er nødvendig for den enkelte eleven.</w:t>
      </w:r>
    </w:p>
    <w:p w14:paraId="6BFD7F9C" w14:textId="77777777" w:rsidR="00112FC6" w:rsidRPr="00190311" w:rsidRDefault="00112FC6" w:rsidP="00A96292">
      <w:pPr>
        <w:spacing w:line="276" w:lineRule="auto"/>
        <w:rPr>
          <w:iCs/>
        </w:rPr>
      </w:pPr>
    </w:p>
    <w:p w14:paraId="0D5AC18F" w14:textId="7E5884BE" w:rsidR="000F5ED4" w:rsidRPr="00225434" w:rsidRDefault="00112FC6" w:rsidP="00A96292">
      <w:pPr>
        <w:spacing w:line="276" w:lineRule="auto"/>
        <w:rPr>
          <w:sz w:val="28"/>
          <w:szCs w:val="28"/>
        </w:rPr>
      </w:pPr>
      <w:r w:rsidRPr="00225434">
        <w:rPr>
          <w:sz w:val="28"/>
          <w:szCs w:val="28"/>
        </w:rPr>
        <w:t>§ 4. Behandling av søknader om permisjon</w:t>
      </w:r>
    </w:p>
    <w:p w14:paraId="0AAB512A" w14:textId="77777777" w:rsidR="00112FC6" w:rsidRPr="00C433BC" w:rsidRDefault="00112FC6" w:rsidP="00A96292">
      <w:pPr>
        <w:spacing w:line="276" w:lineRule="auto"/>
        <w:rPr>
          <w:lang w:eastAsia="nb-NO"/>
        </w:rPr>
      </w:pPr>
      <w:r w:rsidRPr="00C433BC">
        <w:rPr>
          <w:lang w:eastAsia="nb-NO"/>
        </w:rPr>
        <w:t>Regelen i opplæringsloven § 2-2 setter ikke en grense for hvor lenge og hvor ofte en elev kan få permisjon. Kravet om at opplæringen samlet sett må være forsvarlig setter likevel en grense for hvor mange og hvor lange permisjoner eleven kan få.</w:t>
      </w:r>
    </w:p>
    <w:p w14:paraId="69556C08" w14:textId="48C2B3E0" w:rsidR="00112FC6" w:rsidRPr="000F5ED4" w:rsidRDefault="00112FC6" w:rsidP="00A96292">
      <w:pPr>
        <w:pStyle w:val="Overskrift2"/>
        <w:numPr>
          <w:ilvl w:val="0"/>
          <w:numId w:val="0"/>
        </w:numPr>
        <w:spacing w:line="276" w:lineRule="auto"/>
        <w:ind w:left="576" w:hanging="576"/>
        <w:rPr>
          <w:b/>
          <w:sz w:val="24"/>
          <w:szCs w:val="24"/>
        </w:rPr>
      </w:pPr>
      <w:r w:rsidRPr="000F5ED4">
        <w:rPr>
          <w:sz w:val="24"/>
          <w:szCs w:val="24"/>
        </w:rPr>
        <w:t>Søknad</w:t>
      </w:r>
      <w:r w:rsidR="00A96292">
        <w:rPr>
          <w:sz w:val="24"/>
          <w:szCs w:val="24"/>
        </w:rPr>
        <w:t xml:space="preserve"> om permisjon</w:t>
      </w:r>
      <w:r w:rsidRPr="000F5ED4">
        <w:rPr>
          <w:sz w:val="24"/>
          <w:szCs w:val="24"/>
        </w:rPr>
        <w:t xml:space="preserve"> skal sendes skriftlig til gjeldende skole minst en uke før permisjon</w:t>
      </w:r>
      <w:r w:rsidR="000F5ED4" w:rsidRPr="000F5ED4">
        <w:rPr>
          <w:sz w:val="24"/>
          <w:szCs w:val="24"/>
        </w:rPr>
        <w:t xml:space="preserve">. </w:t>
      </w:r>
    </w:p>
    <w:p w14:paraId="0D1E5C74" w14:textId="42E59CB9" w:rsidR="00112FC6" w:rsidRPr="000F5ED4" w:rsidRDefault="00112FC6" w:rsidP="00A96292">
      <w:pPr>
        <w:pStyle w:val="Overskrift2"/>
        <w:numPr>
          <w:ilvl w:val="0"/>
          <w:numId w:val="0"/>
        </w:numPr>
        <w:spacing w:line="276" w:lineRule="auto"/>
        <w:ind w:left="576" w:hanging="576"/>
        <w:rPr>
          <w:b/>
          <w:sz w:val="24"/>
          <w:szCs w:val="24"/>
        </w:rPr>
      </w:pPr>
      <w:r w:rsidRPr="000F5ED4">
        <w:rPr>
          <w:sz w:val="24"/>
          <w:szCs w:val="24"/>
        </w:rPr>
        <w:t xml:space="preserve">Kontaktlærer kan innvilge permisjon for inntil tre virkedager. </w:t>
      </w:r>
    </w:p>
    <w:p w14:paraId="60CD970B" w14:textId="7DBA3082" w:rsidR="00112FC6" w:rsidRDefault="00112FC6" w:rsidP="00A96292">
      <w:pPr>
        <w:spacing w:line="276" w:lineRule="auto"/>
        <w:rPr>
          <w:lang w:eastAsia="nb-NO"/>
        </w:rPr>
      </w:pPr>
      <w:r>
        <w:rPr>
          <w:lang w:eastAsia="nb-NO"/>
        </w:rPr>
        <w:t xml:space="preserve">Rektor kan innvilge inntil ti virkedager permisjon. </w:t>
      </w:r>
    </w:p>
    <w:p w14:paraId="4233AA82" w14:textId="77777777" w:rsidR="00205B8B" w:rsidRDefault="00205B8B" w:rsidP="00A96292">
      <w:pPr>
        <w:spacing w:line="276" w:lineRule="auto"/>
        <w:rPr>
          <w:lang w:eastAsia="nb-NO"/>
        </w:rPr>
      </w:pPr>
    </w:p>
    <w:p w14:paraId="4A287715" w14:textId="653EECF3" w:rsidR="00112FC6" w:rsidRPr="00C433BC" w:rsidRDefault="00112FC6" w:rsidP="00A96292">
      <w:pPr>
        <w:spacing w:line="276" w:lineRule="auto"/>
        <w:rPr>
          <w:lang w:eastAsia="nb-NO"/>
        </w:rPr>
      </w:pPr>
      <w:r>
        <w:rPr>
          <w:lang w:eastAsia="nb-NO"/>
        </w:rPr>
        <w:t>Permisjonssøknader ut over 10 dager anbefales ikke</w:t>
      </w:r>
      <w:r w:rsidR="00205B8B">
        <w:rPr>
          <w:lang w:eastAsia="nb-NO"/>
        </w:rPr>
        <w:t xml:space="preserve"> innvilget.</w:t>
      </w:r>
    </w:p>
    <w:p w14:paraId="0D6D44A9" w14:textId="77777777" w:rsidR="00112FC6" w:rsidRDefault="00112FC6" w:rsidP="00A96292">
      <w:pPr>
        <w:pStyle w:val="Overskrift2"/>
        <w:numPr>
          <w:ilvl w:val="0"/>
          <w:numId w:val="0"/>
        </w:numPr>
        <w:spacing w:line="276" w:lineRule="auto"/>
        <w:ind w:left="576" w:hanging="576"/>
      </w:pPr>
    </w:p>
    <w:p w14:paraId="33EFCDAE" w14:textId="77777777" w:rsidR="00112FC6" w:rsidRDefault="00112FC6" w:rsidP="00A96292">
      <w:pPr>
        <w:pStyle w:val="Overskrift2"/>
        <w:numPr>
          <w:ilvl w:val="0"/>
          <w:numId w:val="0"/>
        </w:numPr>
        <w:spacing w:line="276" w:lineRule="auto"/>
      </w:pPr>
      <w:r>
        <w:t xml:space="preserve">§5. </w:t>
      </w:r>
      <w:r w:rsidRPr="006F1F65">
        <w:t>Klage</w:t>
      </w:r>
    </w:p>
    <w:p w14:paraId="11B24E3A" w14:textId="77777777" w:rsidR="00112FC6" w:rsidRPr="009B5911" w:rsidRDefault="00112FC6" w:rsidP="00A96292">
      <w:pPr>
        <w:spacing w:line="276" w:lineRule="auto"/>
        <w:rPr>
          <w:lang w:eastAsia="nb-NO"/>
        </w:rPr>
      </w:pPr>
      <w:r>
        <w:rPr>
          <w:lang w:eastAsia="nb-NO"/>
        </w:rPr>
        <w:t>Vedtak om permisjon er et enkeltvedtak. Klage på enkeltvedtak om permisjon kan sendes til Statsforvalteren i Troms og Finnmark.</w:t>
      </w:r>
    </w:p>
    <w:p w14:paraId="575E1AC5" w14:textId="77777777" w:rsidR="00205B8B" w:rsidRDefault="00205B8B" w:rsidP="00A96292">
      <w:pPr>
        <w:pStyle w:val="Overskrift2"/>
        <w:numPr>
          <w:ilvl w:val="0"/>
          <w:numId w:val="0"/>
        </w:numPr>
        <w:spacing w:line="276" w:lineRule="auto"/>
        <w:ind w:left="576" w:hanging="576"/>
      </w:pPr>
    </w:p>
    <w:p w14:paraId="006FBB86" w14:textId="3A151F4A" w:rsidR="00112FC6" w:rsidRDefault="00112FC6" w:rsidP="00A96292">
      <w:pPr>
        <w:pStyle w:val="Overskrift2"/>
        <w:numPr>
          <w:ilvl w:val="0"/>
          <w:numId w:val="0"/>
        </w:numPr>
        <w:spacing w:line="276" w:lineRule="auto"/>
        <w:ind w:left="576" w:hanging="576"/>
      </w:pPr>
      <w:r>
        <w:t>§6. Ikraftsetting</w:t>
      </w:r>
    </w:p>
    <w:p w14:paraId="5979BCD9" w14:textId="77777777" w:rsidR="00112FC6" w:rsidRDefault="00112FC6" w:rsidP="00A96292">
      <w:pPr>
        <w:spacing w:line="276" w:lineRule="auto"/>
      </w:pPr>
    </w:p>
    <w:p w14:paraId="2E4EC160" w14:textId="77777777" w:rsidR="00112FC6" w:rsidRPr="00D96D6F" w:rsidRDefault="00112FC6" w:rsidP="00A96292">
      <w:pPr>
        <w:spacing w:line="276" w:lineRule="auto"/>
        <w:rPr>
          <w:rFonts w:cs="Arial"/>
          <w:color w:val="000000" w:themeColor="text1"/>
        </w:rPr>
      </w:pPr>
      <w:r w:rsidRPr="00D96D6F">
        <w:rPr>
          <w:rFonts w:cs="Arial"/>
          <w:color w:val="000000" w:themeColor="text1"/>
        </w:rPr>
        <w:t>Forskriften trer i kraft</w:t>
      </w:r>
      <w:r>
        <w:rPr>
          <w:rFonts w:cs="Arial"/>
          <w:color w:val="000000" w:themeColor="text1"/>
        </w:rPr>
        <w:t xml:space="preserve"> xx.xx.202x</w:t>
      </w:r>
      <w:r w:rsidRPr="00D96D6F">
        <w:rPr>
          <w:rFonts w:cs="Arial"/>
          <w:color w:val="000000" w:themeColor="text1"/>
        </w:rPr>
        <w:t xml:space="preserve"> </w:t>
      </w:r>
    </w:p>
    <w:p w14:paraId="68DA91FE" w14:textId="1EEC4625" w:rsidR="008607E1" w:rsidRDefault="008607E1" w:rsidP="00225434">
      <w:pPr>
        <w:spacing w:line="276" w:lineRule="auto"/>
      </w:pPr>
    </w:p>
    <w:p w14:paraId="189D8645" w14:textId="6C4758D0" w:rsidR="00291B1E" w:rsidRPr="00291B1E" w:rsidRDefault="00291B1E" w:rsidP="00225434">
      <w:pPr>
        <w:spacing w:line="276" w:lineRule="auto"/>
      </w:pPr>
    </w:p>
    <w:sectPr w:rsidR="00291B1E" w:rsidRPr="00291B1E" w:rsidSect="001731EF">
      <w:footerReference w:type="even" r:id="rId10"/>
      <w:footerReference w:type="defaul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F526B" w14:textId="77777777" w:rsidR="00976538" w:rsidRDefault="00976538" w:rsidP="00AF3CED">
      <w:r>
        <w:separator/>
      </w:r>
    </w:p>
  </w:endnote>
  <w:endnote w:type="continuationSeparator" w:id="0">
    <w:p w14:paraId="0DC96256" w14:textId="77777777" w:rsidR="00976538" w:rsidRDefault="00976538" w:rsidP="00AF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801077403"/>
      <w:docPartObj>
        <w:docPartGallery w:val="Page Numbers (Bottom of Page)"/>
        <w:docPartUnique/>
      </w:docPartObj>
    </w:sdtPr>
    <w:sdtEndPr>
      <w:rPr>
        <w:rStyle w:val="Sidetall"/>
      </w:rPr>
    </w:sdtEndPr>
    <w:sdtContent>
      <w:p w14:paraId="4D3675A0" w14:textId="10715D9A" w:rsidR="00AF3CED" w:rsidRDefault="00AF3CED" w:rsidP="00781CE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50C8AD3" w14:textId="77777777" w:rsidR="00AF3CED" w:rsidRDefault="00AF3CED" w:rsidP="00AF3CE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516379155"/>
      <w:docPartObj>
        <w:docPartGallery w:val="Page Numbers (Bottom of Page)"/>
        <w:docPartUnique/>
      </w:docPartObj>
    </w:sdtPr>
    <w:sdtEndPr>
      <w:rPr>
        <w:rStyle w:val="Sidetall"/>
      </w:rPr>
    </w:sdtEndPr>
    <w:sdtContent>
      <w:p w14:paraId="33F76593" w14:textId="717355AF" w:rsidR="00AF3CED" w:rsidRDefault="00AF3CED" w:rsidP="00781CE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3343328F" w14:textId="77777777" w:rsidR="00AF3CED" w:rsidRDefault="00AF3CED" w:rsidP="00AF3CED">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C8945" w14:textId="77777777" w:rsidR="00976538" w:rsidRDefault="00976538" w:rsidP="00AF3CED">
      <w:r>
        <w:separator/>
      </w:r>
    </w:p>
  </w:footnote>
  <w:footnote w:type="continuationSeparator" w:id="0">
    <w:p w14:paraId="7B6FE6C9" w14:textId="77777777" w:rsidR="00976538" w:rsidRDefault="00976538" w:rsidP="00AF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A39A1"/>
    <w:multiLevelType w:val="hybridMultilevel"/>
    <w:tmpl w:val="43E4E3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2A47F81"/>
    <w:multiLevelType w:val="multilevel"/>
    <w:tmpl w:val="6AE68896"/>
    <w:lvl w:ilvl="0">
      <w:start w:val="1"/>
      <w:numFmt w:val="decimal"/>
      <w:pStyle w:val="Overskrift1"/>
      <w:lvlText w:val="%1.0"/>
      <w:lvlJc w:val="left"/>
      <w:pPr>
        <w:ind w:left="360" w:hanging="360"/>
      </w:pPr>
      <w:rPr>
        <w:rFonts w:hint="default"/>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15:restartNumberingAfterBreak="0">
    <w:nsid w:val="51EC244F"/>
    <w:multiLevelType w:val="hybridMultilevel"/>
    <w:tmpl w:val="26C0DA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6566476D"/>
    <w:multiLevelType w:val="hybridMultilevel"/>
    <w:tmpl w:val="A73650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69412EA7"/>
    <w:multiLevelType w:val="hybridMultilevel"/>
    <w:tmpl w:val="E25A40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38967476">
    <w:abstractNumId w:val="1"/>
  </w:num>
  <w:num w:numId="2" w16cid:durableId="1657417562">
    <w:abstractNumId w:val="3"/>
  </w:num>
  <w:num w:numId="3" w16cid:durableId="1569685418">
    <w:abstractNumId w:val="0"/>
  </w:num>
  <w:num w:numId="4" w16cid:durableId="1054624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8491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b-NO"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AD"/>
    <w:rsid w:val="00002460"/>
    <w:rsid w:val="00002AB3"/>
    <w:rsid w:val="00012D58"/>
    <w:rsid w:val="00013616"/>
    <w:rsid w:val="00021E64"/>
    <w:rsid w:val="000555BF"/>
    <w:rsid w:val="00083FDD"/>
    <w:rsid w:val="000D69DF"/>
    <w:rsid w:val="000E19EF"/>
    <w:rsid w:val="000F5ED4"/>
    <w:rsid w:val="001017C2"/>
    <w:rsid w:val="00112FC6"/>
    <w:rsid w:val="001731EF"/>
    <w:rsid w:val="0019425A"/>
    <w:rsid w:val="001A00C9"/>
    <w:rsid w:val="001E4806"/>
    <w:rsid w:val="00205B8B"/>
    <w:rsid w:val="00225434"/>
    <w:rsid w:val="002566EC"/>
    <w:rsid w:val="0028006F"/>
    <w:rsid w:val="00284180"/>
    <w:rsid w:val="00291B1E"/>
    <w:rsid w:val="002A3CCF"/>
    <w:rsid w:val="002A7069"/>
    <w:rsid w:val="002D35D9"/>
    <w:rsid w:val="002D7B65"/>
    <w:rsid w:val="0031784D"/>
    <w:rsid w:val="00326A8B"/>
    <w:rsid w:val="00346D0C"/>
    <w:rsid w:val="00414B3E"/>
    <w:rsid w:val="00424A58"/>
    <w:rsid w:val="0043096C"/>
    <w:rsid w:val="00434FE2"/>
    <w:rsid w:val="004C04B2"/>
    <w:rsid w:val="0050241B"/>
    <w:rsid w:val="00517FDF"/>
    <w:rsid w:val="00530E0A"/>
    <w:rsid w:val="0055785A"/>
    <w:rsid w:val="00593811"/>
    <w:rsid w:val="0060755B"/>
    <w:rsid w:val="006A763B"/>
    <w:rsid w:val="006D7877"/>
    <w:rsid w:val="0070289C"/>
    <w:rsid w:val="00713EAD"/>
    <w:rsid w:val="00722A4E"/>
    <w:rsid w:val="00724C68"/>
    <w:rsid w:val="00763A0F"/>
    <w:rsid w:val="0078467B"/>
    <w:rsid w:val="007A567A"/>
    <w:rsid w:val="007B0723"/>
    <w:rsid w:val="007D2E55"/>
    <w:rsid w:val="0080024B"/>
    <w:rsid w:val="008607E1"/>
    <w:rsid w:val="008D58CF"/>
    <w:rsid w:val="00915A0B"/>
    <w:rsid w:val="0093435F"/>
    <w:rsid w:val="00935D22"/>
    <w:rsid w:val="00944E5A"/>
    <w:rsid w:val="00976538"/>
    <w:rsid w:val="0097670F"/>
    <w:rsid w:val="009C4FF1"/>
    <w:rsid w:val="00A65EF2"/>
    <w:rsid w:val="00A96292"/>
    <w:rsid w:val="00A966AF"/>
    <w:rsid w:val="00AB4F78"/>
    <w:rsid w:val="00AD32E2"/>
    <w:rsid w:val="00AF3CED"/>
    <w:rsid w:val="00B27BCB"/>
    <w:rsid w:val="00B32E46"/>
    <w:rsid w:val="00B332A9"/>
    <w:rsid w:val="00B563C9"/>
    <w:rsid w:val="00B9624A"/>
    <w:rsid w:val="00BA75AB"/>
    <w:rsid w:val="00BC0DC7"/>
    <w:rsid w:val="00C12414"/>
    <w:rsid w:val="00C2323C"/>
    <w:rsid w:val="00C36538"/>
    <w:rsid w:val="00C576DC"/>
    <w:rsid w:val="00C62A5F"/>
    <w:rsid w:val="00C721F0"/>
    <w:rsid w:val="00CA2C2A"/>
    <w:rsid w:val="00CA4471"/>
    <w:rsid w:val="00CE6156"/>
    <w:rsid w:val="00D1766E"/>
    <w:rsid w:val="00D802D8"/>
    <w:rsid w:val="00DA26E4"/>
    <w:rsid w:val="00E13F30"/>
    <w:rsid w:val="00E14179"/>
    <w:rsid w:val="00E92A4D"/>
    <w:rsid w:val="00EE50CA"/>
    <w:rsid w:val="00EF47F4"/>
    <w:rsid w:val="00F15503"/>
    <w:rsid w:val="00F25894"/>
    <w:rsid w:val="00F27FAD"/>
    <w:rsid w:val="00F54E04"/>
    <w:rsid w:val="00F9021F"/>
    <w:rsid w:val="00F92D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6B84"/>
  <w15:chartTrackingRefBased/>
  <w15:docId w15:val="{D03C79E6-8103-B740-B92D-F688D6D8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aliases w:val="Overskrift 1 - KV"/>
    <w:basedOn w:val="Normal"/>
    <w:next w:val="Normal"/>
    <w:link w:val="Overskrift1Tegn"/>
    <w:uiPriority w:val="9"/>
    <w:qFormat/>
    <w:rsid w:val="00326A8B"/>
    <w:pPr>
      <w:keepNext/>
      <w:keepLines/>
      <w:numPr>
        <w:numId w:val="1"/>
      </w:numPr>
      <w:spacing w:before="240"/>
      <w:outlineLvl w:val="0"/>
    </w:pPr>
    <w:rPr>
      <w:rFonts w:eastAsiaTheme="majorEastAsia" w:cstheme="majorBidi"/>
      <w:sz w:val="36"/>
      <w:szCs w:val="32"/>
    </w:rPr>
  </w:style>
  <w:style w:type="paragraph" w:styleId="Overskrift2">
    <w:name w:val="heading 2"/>
    <w:aliases w:val="Overskrift 2 - KV"/>
    <w:basedOn w:val="Normal"/>
    <w:next w:val="Normal"/>
    <w:link w:val="Overskrift2Tegn"/>
    <w:uiPriority w:val="9"/>
    <w:unhideWhenUsed/>
    <w:qFormat/>
    <w:rsid w:val="007B0723"/>
    <w:pPr>
      <w:keepNext/>
      <w:keepLines/>
      <w:numPr>
        <w:ilvl w:val="1"/>
        <w:numId w:val="1"/>
      </w:numPr>
      <w:spacing w:before="40"/>
      <w:outlineLvl w:val="1"/>
    </w:pPr>
    <w:rPr>
      <w:rFonts w:eastAsiaTheme="majorEastAsia" w:cstheme="majorBidi"/>
      <w:sz w:val="28"/>
      <w:szCs w:val="26"/>
    </w:rPr>
  </w:style>
  <w:style w:type="paragraph" w:styleId="Overskrift3">
    <w:name w:val="heading 3"/>
    <w:aliases w:val="Overskrift 3 - KV"/>
    <w:basedOn w:val="Normal"/>
    <w:next w:val="Normal"/>
    <w:link w:val="Overskrift3Tegn"/>
    <w:uiPriority w:val="9"/>
    <w:unhideWhenUsed/>
    <w:qFormat/>
    <w:rsid w:val="007B0723"/>
    <w:pPr>
      <w:keepNext/>
      <w:keepLines/>
      <w:numPr>
        <w:ilvl w:val="2"/>
        <w:numId w:val="1"/>
      </w:numPr>
      <w:spacing w:before="40"/>
      <w:outlineLvl w:val="2"/>
    </w:pPr>
    <w:rPr>
      <w:rFonts w:eastAsiaTheme="majorEastAsia" w:cstheme="majorBidi"/>
      <w:sz w:val="28"/>
    </w:rPr>
  </w:style>
  <w:style w:type="paragraph" w:styleId="Overskrift4">
    <w:name w:val="heading 4"/>
    <w:basedOn w:val="Normal"/>
    <w:next w:val="Normal"/>
    <w:link w:val="Overskrift4Tegn"/>
    <w:uiPriority w:val="9"/>
    <w:semiHidden/>
    <w:unhideWhenUsed/>
    <w:qFormat/>
    <w:rsid w:val="001017C2"/>
    <w:pPr>
      <w:keepNext/>
      <w:keepLines/>
      <w:numPr>
        <w:ilvl w:val="3"/>
        <w:numId w:val="1"/>
      </w:numPr>
      <w:spacing w:before="40"/>
      <w:outlineLvl w:val="3"/>
    </w:pPr>
    <w:rPr>
      <w:rFonts w:asciiTheme="majorHAnsi" w:eastAsiaTheme="majorEastAsia" w:hAnsiTheme="majorHAnsi" w:cstheme="majorBidi"/>
      <w:i/>
      <w:iCs/>
      <w:color w:val="1E5986" w:themeColor="accent1" w:themeShade="BF"/>
    </w:rPr>
  </w:style>
  <w:style w:type="paragraph" w:styleId="Overskrift5">
    <w:name w:val="heading 5"/>
    <w:basedOn w:val="Normal"/>
    <w:next w:val="Normal"/>
    <w:link w:val="Overskrift5Tegn"/>
    <w:uiPriority w:val="9"/>
    <w:semiHidden/>
    <w:unhideWhenUsed/>
    <w:qFormat/>
    <w:rsid w:val="001017C2"/>
    <w:pPr>
      <w:keepNext/>
      <w:keepLines/>
      <w:numPr>
        <w:ilvl w:val="4"/>
        <w:numId w:val="1"/>
      </w:numPr>
      <w:spacing w:before="40"/>
      <w:outlineLvl w:val="4"/>
    </w:pPr>
    <w:rPr>
      <w:rFonts w:asciiTheme="majorHAnsi" w:eastAsiaTheme="majorEastAsia" w:hAnsiTheme="majorHAnsi" w:cstheme="majorBidi"/>
      <w:color w:val="1E5986" w:themeColor="accent1" w:themeShade="BF"/>
    </w:rPr>
  </w:style>
  <w:style w:type="paragraph" w:styleId="Overskrift6">
    <w:name w:val="heading 6"/>
    <w:basedOn w:val="Normal"/>
    <w:next w:val="Normal"/>
    <w:link w:val="Overskrift6Tegn"/>
    <w:uiPriority w:val="9"/>
    <w:semiHidden/>
    <w:unhideWhenUsed/>
    <w:qFormat/>
    <w:rsid w:val="001017C2"/>
    <w:pPr>
      <w:keepNext/>
      <w:keepLines/>
      <w:numPr>
        <w:ilvl w:val="5"/>
        <w:numId w:val="1"/>
      </w:numPr>
      <w:spacing w:before="40"/>
      <w:outlineLvl w:val="5"/>
    </w:pPr>
    <w:rPr>
      <w:rFonts w:asciiTheme="majorHAnsi" w:eastAsiaTheme="majorEastAsia" w:hAnsiTheme="majorHAnsi" w:cstheme="majorBidi"/>
      <w:color w:val="143B59" w:themeColor="accent1" w:themeShade="7F"/>
    </w:rPr>
  </w:style>
  <w:style w:type="paragraph" w:styleId="Overskrift7">
    <w:name w:val="heading 7"/>
    <w:basedOn w:val="Normal"/>
    <w:next w:val="Normal"/>
    <w:link w:val="Overskrift7Tegn"/>
    <w:uiPriority w:val="9"/>
    <w:semiHidden/>
    <w:unhideWhenUsed/>
    <w:qFormat/>
    <w:rsid w:val="001017C2"/>
    <w:pPr>
      <w:keepNext/>
      <w:keepLines/>
      <w:numPr>
        <w:ilvl w:val="6"/>
        <w:numId w:val="1"/>
      </w:numPr>
      <w:spacing w:before="40"/>
      <w:outlineLvl w:val="6"/>
    </w:pPr>
    <w:rPr>
      <w:rFonts w:asciiTheme="majorHAnsi" w:eastAsiaTheme="majorEastAsia" w:hAnsiTheme="majorHAnsi" w:cstheme="majorBidi"/>
      <w:i/>
      <w:iCs/>
      <w:color w:val="143B59" w:themeColor="accent1" w:themeShade="7F"/>
    </w:rPr>
  </w:style>
  <w:style w:type="paragraph" w:styleId="Overskrift8">
    <w:name w:val="heading 8"/>
    <w:basedOn w:val="Normal"/>
    <w:next w:val="Normal"/>
    <w:link w:val="Overskrift8Tegn"/>
    <w:uiPriority w:val="9"/>
    <w:semiHidden/>
    <w:unhideWhenUsed/>
    <w:qFormat/>
    <w:rsid w:val="001017C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017C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Overskrift 1 - KV Tegn"/>
    <w:basedOn w:val="Standardskriftforavsnitt"/>
    <w:link w:val="Overskrift1"/>
    <w:uiPriority w:val="9"/>
    <w:rsid w:val="00326A8B"/>
    <w:rPr>
      <w:rFonts w:eastAsiaTheme="majorEastAsia" w:cstheme="majorBidi"/>
      <w:sz w:val="36"/>
      <w:szCs w:val="32"/>
    </w:rPr>
  </w:style>
  <w:style w:type="paragraph" w:styleId="Overskriftforinnholdsfortegnelse">
    <w:name w:val="TOC Heading"/>
    <w:basedOn w:val="Overskrift1"/>
    <w:next w:val="Normal"/>
    <w:uiPriority w:val="39"/>
    <w:unhideWhenUsed/>
    <w:qFormat/>
    <w:rsid w:val="008607E1"/>
    <w:pPr>
      <w:spacing w:before="480" w:line="276" w:lineRule="auto"/>
      <w:outlineLvl w:val="9"/>
    </w:pPr>
    <w:rPr>
      <w:b/>
      <w:bCs/>
      <w:sz w:val="28"/>
      <w:szCs w:val="28"/>
      <w:lang w:eastAsia="nb-NO"/>
    </w:rPr>
  </w:style>
  <w:style w:type="paragraph" w:styleId="INNH1">
    <w:name w:val="toc 1"/>
    <w:basedOn w:val="Normal"/>
    <w:next w:val="Normal"/>
    <w:autoRedefine/>
    <w:uiPriority w:val="39"/>
    <w:unhideWhenUsed/>
    <w:rsid w:val="008607E1"/>
    <w:pPr>
      <w:spacing w:before="240" w:after="120"/>
    </w:pPr>
    <w:rPr>
      <w:rFonts w:cstheme="minorHAnsi"/>
      <w:b/>
      <w:bCs/>
      <w:sz w:val="20"/>
      <w:szCs w:val="20"/>
    </w:rPr>
  </w:style>
  <w:style w:type="paragraph" w:styleId="INNH2">
    <w:name w:val="toc 2"/>
    <w:basedOn w:val="Normal"/>
    <w:next w:val="Normal"/>
    <w:autoRedefine/>
    <w:uiPriority w:val="39"/>
    <w:unhideWhenUsed/>
    <w:rsid w:val="008607E1"/>
    <w:pPr>
      <w:spacing w:before="120"/>
      <w:ind w:left="240"/>
    </w:pPr>
    <w:rPr>
      <w:rFonts w:cstheme="minorHAnsi"/>
      <w:i/>
      <w:iCs/>
      <w:sz w:val="20"/>
      <w:szCs w:val="20"/>
    </w:rPr>
  </w:style>
  <w:style w:type="paragraph" w:styleId="INNH3">
    <w:name w:val="toc 3"/>
    <w:basedOn w:val="Normal"/>
    <w:next w:val="Normal"/>
    <w:autoRedefine/>
    <w:uiPriority w:val="39"/>
    <w:unhideWhenUsed/>
    <w:rsid w:val="008607E1"/>
    <w:pPr>
      <w:ind w:left="480"/>
    </w:pPr>
    <w:rPr>
      <w:rFonts w:cstheme="minorHAnsi"/>
      <w:sz w:val="20"/>
      <w:szCs w:val="20"/>
    </w:rPr>
  </w:style>
  <w:style w:type="paragraph" w:styleId="INNH4">
    <w:name w:val="toc 4"/>
    <w:basedOn w:val="Normal"/>
    <w:next w:val="Normal"/>
    <w:autoRedefine/>
    <w:uiPriority w:val="39"/>
    <w:semiHidden/>
    <w:unhideWhenUsed/>
    <w:rsid w:val="008607E1"/>
    <w:pPr>
      <w:ind w:left="720"/>
    </w:pPr>
    <w:rPr>
      <w:rFonts w:cstheme="minorHAnsi"/>
      <w:sz w:val="20"/>
      <w:szCs w:val="20"/>
    </w:rPr>
  </w:style>
  <w:style w:type="paragraph" w:styleId="INNH5">
    <w:name w:val="toc 5"/>
    <w:basedOn w:val="Normal"/>
    <w:next w:val="Normal"/>
    <w:autoRedefine/>
    <w:uiPriority w:val="39"/>
    <w:semiHidden/>
    <w:unhideWhenUsed/>
    <w:rsid w:val="008607E1"/>
    <w:pPr>
      <w:ind w:left="960"/>
    </w:pPr>
    <w:rPr>
      <w:rFonts w:cstheme="minorHAnsi"/>
      <w:sz w:val="20"/>
      <w:szCs w:val="20"/>
    </w:rPr>
  </w:style>
  <w:style w:type="paragraph" w:styleId="INNH6">
    <w:name w:val="toc 6"/>
    <w:basedOn w:val="Normal"/>
    <w:next w:val="Normal"/>
    <w:autoRedefine/>
    <w:uiPriority w:val="39"/>
    <w:semiHidden/>
    <w:unhideWhenUsed/>
    <w:rsid w:val="008607E1"/>
    <w:pPr>
      <w:ind w:left="1200"/>
    </w:pPr>
    <w:rPr>
      <w:rFonts w:cstheme="minorHAnsi"/>
      <w:sz w:val="20"/>
      <w:szCs w:val="20"/>
    </w:rPr>
  </w:style>
  <w:style w:type="paragraph" w:styleId="INNH7">
    <w:name w:val="toc 7"/>
    <w:basedOn w:val="Normal"/>
    <w:next w:val="Normal"/>
    <w:autoRedefine/>
    <w:uiPriority w:val="39"/>
    <w:semiHidden/>
    <w:unhideWhenUsed/>
    <w:rsid w:val="008607E1"/>
    <w:pPr>
      <w:ind w:left="1440"/>
    </w:pPr>
    <w:rPr>
      <w:rFonts w:cstheme="minorHAnsi"/>
      <w:sz w:val="20"/>
      <w:szCs w:val="20"/>
    </w:rPr>
  </w:style>
  <w:style w:type="paragraph" w:styleId="INNH8">
    <w:name w:val="toc 8"/>
    <w:basedOn w:val="Normal"/>
    <w:next w:val="Normal"/>
    <w:autoRedefine/>
    <w:uiPriority w:val="39"/>
    <w:semiHidden/>
    <w:unhideWhenUsed/>
    <w:rsid w:val="008607E1"/>
    <w:pPr>
      <w:ind w:left="1680"/>
    </w:pPr>
    <w:rPr>
      <w:rFonts w:cstheme="minorHAnsi"/>
      <w:sz w:val="20"/>
      <w:szCs w:val="20"/>
    </w:rPr>
  </w:style>
  <w:style w:type="paragraph" w:styleId="INNH9">
    <w:name w:val="toc 9"/>
    <w:basedOn w:val="Normal"/>
    <w:next w:val="Normal"/>
    <w:autoRedefine/>
    <w:uiPriority w:val="39"/>
    <w:semiHidden/>
    <w:unhideWhenUsed/>
    <w:rsid w:val="008607E1"/>
    <w:pPr>
      <w:ind w:left="1920"/>
    </w:pPr>
    <w:rPr>
      <w:rFonts w:cstheme="minorHAnsi"/>
      <w:sz w:val="20"/>
      <w:szCs w:val="20"/>
    </w:rPr>
  </w:style>
  <w:style w:type="character" w:styleId="Hyperkobling">
    <w:name w:val="Hyperlink"/>
    <w:basedOn w:val="Standardskriftforavsnitt"/>
    <w:uiPriority w:val="99"/>
    <w:unhideWhenUsed/>
    <w:rsid w:val="008607E1"/>
    <w:rPr>
      <w:color w:val="0563C1" w:themeColor="hyperlink"/>
      <w:u w:val="single"/>
    </w:rPr>
  </w:style>
  <w:style w:type="table" w:styleId="Tabellrutenett">
    <w:name w:val="Table Grid"/>
    <w:basedOn w:val="Vanligtabell"/>
    <w:uiPriority w:val="39"/>
    <w:rsid w:val="00A6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AF3CED"/>
    <w:pPr>
      <w:tabs>
        <w:tab w:val="center" w:pos="4536"/>
        <w:tab w:val="right" w:pos="9072"/>
      </w:tabs>
    </w:pPr>
  </w:style>
  <w:style w:type="character" w:customStyle="1" w:styleId="BunntekstTegn">
    <w:name w:val="Bunntekst Tegn"/>
    <w:basedOn w:val="Standardskriftforavsnitt"/>
    <w:link w:val="Bunntekst"/>
    <w:uiPriority w:val="99"/>
    <w:rsid w:val="00AF3CED"/>
  </w:style>
  <w:style w:type="character" w:styleId="Sidetall">
    <w:name w:val="page number"/>
    <w:basedOn w:val="Standardskriftforavsnitt"/>
    <w:uiPriority w:val="99"/>
    <w:semiHidden/>
    <w:unhideWhenUsed/>
    <w:rsid w:val="00AF3CED"/>
  </w:style>
  <w:style w:type="paragraph" w:styleId="Topptekst">
    <w:name w:val="header"/>
    <w:basedOn w:val="Normal"/>
    <w:link w:val="TopptekstTegn"/>
    <w:uiPriority w:val="99"/>
    <w:unhideWhenUsed/>
    <w:rsid w:val="00013616"/>
    <w:pPr>
      <w:tabs>
        <w:tab w:val="center" w:pos="4536"/>
        <w:tab w:val="right" w:pos="9072"/>
      </w:tabs>
    </w:pPr>
  </w:style>
  <w:style w:type="character" w:customStyle="1" w:styleId="TopptekstTegn">
    <w:name w:val="Topptekst Tegn"/>
    <w:basedOn w:val="Standardskriftforavsnitt"/>
    <w:link w:val="Topptekst"/>
    <w:uiPriority w:val="99"/>
    <w:rsid w:val="00013616"/>
  </w:style>
  <w:style w:type="character" w:customStyle="1" w:styleId="Overskrift2Tegn">
    <w:name w:val="Overskrift 2 Tegn"/>
    <w:aliases w:val="Overskrift 2 - KV Tegn"/>
    <w:basedOn w:val="Standardskriftforavsnitt"/>
    <w:link w:val="Overskrift2"/>
    <w:uiPriority w:val="9"/>
    <w:rsid w:val="007B0723"/>
    <w:rPr>
      <w:rFonts w:eastAsiaTheme="majorEastAsia" w:cstheme="majorBidi"/>
      <w:sz w:val="28"/>
      <w:szCs w:val="26"/>
    </w:rPr>
  </w:style>
  <w:style w:type="character" w:customStyle="1" w:styleId="Overskrift3Tegn">
    <w:name w:val="Overskrift 3 Tegn"/>
    <w:aliases w:val="Overskrift 3 - KV Tegn"/>
    <w:basedOn w:val="Standardskriftforavsnitt"/>
    <w:link w:val="Overskrift3"/>
    <w:uiPriority w:val="9"/>
    <w:rsid w:val="007B0723"/>
    <w:rPr>
      <w:rFonts w:eastAsiaTheme="majorEastAsia" w:cstheme="majorBidi"/>
      <w:sz w:val="28"/>
    </w:rPr>
  </w:style>
  <w:style w:type="character" w:customStyle="1" w:styleId="Overskrift4Tegn">
    <w:name w:val="Overskrift 4 Tegn"/>
    <w:basedOn w:val="Standardskriftforavsnitt"/>
    <w:link w:val="Overskrift4"/>
    <w:uiPriority w:val="9"/>
    <w:semiHidden/>
    <w:rsid w:val="001017C2"/>
    <w:rPr>
      <w:rFonts w:asciiTheme="majorHAnsi" w:eastAsiaTheme="majorEastAsia" w:hAnsiTheme="majorHAnsi" w:cstheme="majorBidi"/>
      <w:i/>
      <w:iCs/>
      <w:color w:val="1E5986" w:themeColor="accent1" w:themeShade="BF"/>
    </w:rPr>
  </w:style>
  <w:style w:type="character" w:customStyle="1" w:styleId="Overskrift5Tegn">
    <w:name w:val="Overskrift 5 Tegn"/>
    <w:basedOn w:val="Standardskriftforavsnitt"/>
    <w:link w:val="Overskrift5"/>
    <w:uiPriority w:val="9"/>
    <w:semiHidden/>
    <w:rsid w:val="001017C2"/>
    <w:rPr>
      <w:rFonts w:asciiTheme="majorHAnsi" w:eastAsiaTheme="majorEastAsia" w:hAnsiTheme="majorHAnsi" w:cstheme="majorBidi"/>
      <w:color w:val="1E5986" w:themeColor="accent1" w:themeShade="BF"/>
    </w:rPr>
  </w:style>
  <w:style w:type="character" w:customStyle="1" w:styleId="Overskrift6Tegn">
    <w:name w:val="Overskrift 6 Tegn"/>
    <w:basedOn w:val="Standardskriftforavsnitt"/>
    <w:link w:val="Overskrift6"/>
    <w:uiPriority w:val="9"/>
    <w:semiHidden/>
    <w:rsid w:val="001017C2"/>
    <w:rPr>
      <w:rFonts w:asciiTheme="majorHAnsi" w:eastAsiaTheme="majorEastAsia" w:hAnsiTheme="majorHAnsi" w:cstheme="majorBidi"/>
      <w:color w:val="143B59" w:themeColor="accent1" w:themeShade="7F"/>
    </w:rPr>
  </w:style>
  <w:style w:type="character" w:customStyle="1" w:styleId="Overskrift7Tegn">
    <w:name w:val="Overskrift 7 Tegn"/>
    <w:basedOn w:val="Standardskriftforavsnitt"/>
    <w:link w:val="Overskrift7"/>
    <w:uiPriority w:val="9"/>
    <w:semiHidden/>
    <w:rsid w:val="001017C2"/>
    <w:rPr>
      <w:rFonts w:asciiTheme="majorHAnsi" w:eastAsiaTheme="majorEastAsia" w:hAnsiTheme="majorHAnsi" w:cstheme="majorBidi"/>
      <w:i/>
      <w:iCs/>
      <w:color w:val="143B59" w:themeColor="accent1" w:themeShade="7F"/>
    </w:rPr>
  </w:style>
  <w:style w:type="character" w:customStyle="1" w:styleId="Overskrift8Tegn">
    <w:name w:val="Overskrift 8 Tegn"/>
    <w:basedOn w:val="Standardskriftforavsnitt"/>
    <w:link w:val="Overskrift8"/>
    <w:uiPriority w:val="9"/>
    <w:semiHidden/>
    <w:rsid w:val="001017C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1017C2"/>
    <w:rPr>
      <w:rFonts w:asciiTheme="majorHAnsi" w:eastAsiaTheme="majorEastAsia" w:hAnsiTheme="majorHAnsi" w:cstheme="majorBidi"/>
      <w:i/>
      <w:iCs/>
      <w:color w:val="272727" w:themeColor="text1" w:themeTint="D8"/>
      <w:sz w:val="21"/>
      <w:szCs w:val="21"/>
    </w:rPr>
  </w:style>
  <w:style w:type="character" w:styleId="Fulgthyperkobling">
    <w:name w:val="FollowedHyperlink"/>
    <w:basedOn w:val="Standardskriftforavsnitt"/>
    <w:uiPriority w:val="99"/>
    <w:semiHidden/>
    <w:unhideWhenUsed/>
    <w:rsid w:val="002A3CCF"/>
    <w:rPr>
      <w:color w:val="954F72" w:themeColor="followedHyperlink"/>
      <w:u w:val="single"/>
    </w:rPr>
  </w:style>
  <w:style w:type="character" w:styleId="Ulstomtale">
    <w:name w:val="Unresolved Mention"/>
    <w:basedOn w:val="Standardskriftforavsnitt"/>
    <w:uiPriority w:val="99"/>
    <w:semiHidden/>
    <w:unhideWhenUsed/>
    <w:rsid w:val="00530E0A"/>
    <w:rPr>
      <w:color w:val="605E5C"/>
      <w:shd w:val="clear" w:color="auto" w:fill="E1DFDD"/>
    </w:rPr>
  </w:style>
  <w:style w:type="character" w:styleId="Svakreferanse">
    <w:name w:val="Subtle Reference"/>
    <w:basedOn w:val="Standardskriftforavsnitt"/>
    <w:uiPriority w:val="31"/>
    <w:rsid w:val="00112FC6"/>
    <w:rPr>
      <w:rFonts w:ascii="Segoe UI" w:eastAsia="Segoe UI" w:hAnsi="Segoe UI" w:cs="Segoe UI"/>
      <w:smallCaps/>
      <w:color w:val="5A5A5A"/>
      <w:sz w:val="20"/>
      <w:szCs w:val="20"/>
    </w:rPr>
  </w:style>
  <w:style w:type="paragraph" w:styleId="Listeavsnitt">
    <w:name w:val="List Paragraph"/>
    <w:basedOn w:val="Normal"/>
    <w:uiPriority w:val="34"/>
    <w:qFormat/>
    <w:rsid w:val="00112FC6"/>
    <w:pPr>
      <w:spacing w:after="160" w:line="259" w:lineRule="auto"/>
      <w:ind w:left="720"/>
      <w:contextualSpacing/>
    </w:pPr>
    <w:rPr>
      <w:rFonts w:ascii="Roboto" w:hAnsi="Roboto"/>
      <w:sz w:val="2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Fargepalett - Kvænangen 2023">
      <a:dk1>
        <a:srgbClr val="000000"/>
      </a:dk1>
      <a:lt1>
        <a:srgbClr val="FFFFFF"/>
      </a:lt1>
      <a:dk2>
        <a:srgbClr val="21455F"/>
      </a:dk2>
      <a:lt2>
        <a:srgbClr val="EDE6E1"/>
      </a:lt2>
      <a:accent1>
        <a:srgbClr val="2878B3"/>
      </a:accent1>
      <a:accent2>
        <a:srgbClr val="F77901"/>
      </a:accent2>
      <a:accent3>
        <a:srgbClr val="A0D8F8"/>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F3F1E-DB6D-1249-A927-F9E1624A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538</Words>
  <Characters>2856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Kvænangen kommune</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Vangen Ole-Henning Nyvoll</dc:creator>
  <cp:keywords/>
  <dc:description/>
  <cp:lastModifiedBy>Elin Marie Olsen</cp:lastModifiedBy>
  <cp:revision>13</cp:revision>
  <dcterms:created xsi:type="dcterms:W3CDTF">2025-08-30T13:08:00Z</dcterms:created>
  <dcterms:modified xsi:type="dcterms:W3CDTF">2025-08-30T13:21:00Z</dcterms:modified>
  <cp:version>1.0</cp:version>
</cp:coreProperties>
</file>