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228B" w14:textId="77777777" w:rsidR="00040F86" w:rsidRDefault="00040F86" w:rsidP="00040F86"/>
    <w:p w14:paraId="1C7A09D6" w14:textId="77777777" w:rsidR="00040F86" w:rsidRDefault="00040F86" w:rsidP="00040F86"/>
    <w:p w14:paraId="10D81A55" w14:textId="77777777" w:rsidR="00040F86" w:rsidRPr="006C252D" w:rsidRDefault="00040F86" w:rsidP="00040F86">
      <w:pPr>
        <w:rPr>
          <w:rFonts w:ascii="Helvetica" w:hAnsi="Helvetica" w:cs="Arial"/>
          <w:b/>
          <w:bCs/>
          <w:color w:val="333333"/>
          <w:u w:val="single"/>
        </w:rPr>
      </w:pPr>
      <w:r w:rsidRPr="006C252D">
        <w:rPr>
          <w:rFonts w:ascii="Helvetica" w:hAnsi="Helvetica" w:cs="Arial"/>
          <w:b/>
          <w:bCs/>
          <w:color w:val="333333"/>
          <w:u w:val="single"/>
        </w:rPr>
        <w:t>Retningslinjene til Forskrift om parkering for forflytningshemmede</w:t>
      </w:r>
    </w:p>
    <w:p w14:paraId="4D76DC36" w14:textId="77777777" w:rsidR="00040F86" w:rsidRDefault="00040F86" w:rsidP="00040F8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nb-NO"/>
        </w:rPr>
      </w:pPr>
    </w:p>
    <w:p w14:paraId="63EAD955" w14:textId="77777777" w:rsidR="00040F86" w:rsidRDefault="00040F86" w:rsidP="00040F8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040F86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I tråd med forskriftene tilsier vår nye praksis at søknadene blir vurdert ut fra to </w:t>
      </w:r>
      <w:r w:rsidR="006C252D" w:rsidRPr="00040F86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kriterier: Gangavstand</w:t>
      </w:r>
      <w:r w:rsidRPr="00040F86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/bevege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lsesevne og særlige behov (</w:t>
      </w:r>
      <w:r w:rsidRPr="00040F86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arbeid, bolig, behandlingstilbud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, tjenester</w:t>
      </w:r>
      <w:r w:rsidRPr="00040F86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).  </w:t>
      </w:r>
    </w:p>
    <w:p w14:paraId="43A08A4A" w14:textId="77777777" w:rsidR="00040F86" w:rsidRPr="00040F86" w:rsidRDefault="00040F86" w:rsidP="00040F86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040F86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Det vil si at den enkeltes konkrete behov og legeerklæringen må vurderes opp mot dette.</w:t>
      </w:r>
    </w:p>
    <w:p w14:paraId="00E60EC1" w14:textId="77777777" w:rsidR="00040F86" w:rsidRDefault="00040F86" w:rsidP="00040F86">
      <w:pPr>
        <w:spacing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040F86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I første instans behandles søknaden av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Koordinerende enhet, KOE.  Kommune</w:t>
      </w:r>
      <w:r w:rsidRPr="00040F86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legen gir en vurdering av helseopplysningene opp mot forskriftene.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KOE</w:t>
      </w:r>
      <w:r w:rsidRPr="00040F86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ser søknaden opp mot søkerens særlige behov og parkeringsforholdene på de steder som er oppgitt med behov for parkering. </w:t>
      </w:r>
    </w:p>
    <w:p w14:paraId="14D0BBBC" w14:textId="77777777" w:rsidR="00040F86" w:rsidRDefault="00040F86" w:rsidP="00040F86">
      <w:pPr>
        <w:spacing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040F86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Ut fra en individuell behandling av hver søker vil den enkelte få utstedt en parkeringstillatelse eller bli gitt avslag på sin søknad.</w:t>
      </w:r>
    </w:p>
    <w:p w14:paraId="26BEE8ED" w14:textId="77777777" w:rsidR="00040F86" w:rsidRPr="00040F86" w:rsidRDefault="00040F86" w:rsidP="00040F86">
      <w:pPr>
        <w:spacing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040F86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Alle avslag kan ankes til en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Koordinerende enhet</w:t>
      </w:r>
      <w:r w:rsidRPr="00040F86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som fatter vedtak.</w:t>
      </w:r>
    </w:p>
    <w:p w14:paraId="04FA91F9" w14:textId="77777777" w:rsidR="00040F86" w:rsidRDefault="00040F86" w:rsidP="00040F86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040F86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Normalt vil saker til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KOE</w:t>
      </w:r>
      <w:r w:rsidRPr="00040F86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bli behandlet innen to måneder etter at den er påklaget.</w:t>
      </w:r>
    </w:p>
    <w:p w14:paraId="1BBEAC54" w14:textId="77777777" w:rsidR="006C252D" w:rsidRDefault="006C252D" w:rsidP="00040F86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14:paraId="7CE5CA72" w14:textId="77777777" w:rsidR="00040F86" w:rsidRPr="00040F86" w:rsidRDefault="00040F86" w:rsidP="006C252D">
      <w:pPr>
        <w:spacing w:after="240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040F8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nb-NO"/>
        </w:rPr>
        <w:t>Forflytningsevne / gangavstand</w:t>
      </w:r>
      <w:r w:rsidRPr="00040F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nb-NO"/>
        </w:rPr>
        <w:t xml:space="preserve">. </w:t>
      </w:r>
      <w:r w:rsidRPr="00040F86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Selv om den enkelte søker skal vurderes ut fra en fornuftig helhetsvurdering ut fra sin livssituasjon er forflytningsevne et av kriteriene for å få innvilget parkeringstillatelse for forflytningshemmede.</w:t>
      </w:r>
    </w:p>
    <w:p w14:paraId="16947B41" w14:textId="77777777" w:rsidR="00040F86" w:rsidRPr="00040F86" w:rsidRDefault="00040F86" w:rsidP="00040F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040F86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Hvilke gangavstander er fornuftige - med hjelpemidler / uten hjelpemidler?</w:t>
      </w:r>
    </w:p>
    <w:p w14:paraId="594923D6" w14:textId="77777777" w:rsidR="00040F86" w:rsidRPr="00040F86" w:rsidRDefault="00040F86" w:rsidP="00040F86">
      <w:pPr>
        <w:numPr>
          <w:ilvl w:val="0"/>
          <w:numId w:val="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040F86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Hvilke ulikheter er det i </w:t>
      </w:r>
      <w:r w:rsidRPr="006C252D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den kommunale</w:t>
      </w:r>
      <w:r w:rsidRPr="00040F86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praksis i forhold til fortolkning og lokale forhold? </w:t>
      </w:r>
    </w:p>
    <w:p w14:paraId="65F09D8F" w14:textId="77777777" w:rsidR="00040F86" w:rsidRPr="00040F86" w:rsidRDefault="00040F86" w:rsidP="006C252D">
      <w:pPr>
        <w:spacing w:after="240" w:line="36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040F8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nb-NO"/>
        </w:rPr>
        <w:t xml:space="preserve">Utøvelse av skjønn. </w:t>
      </w:r>
      <w:r w:rsidRPr="00040F86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Regelverket åpner for skjønnsmessige tolkninger, noe som kan gi lite forutsigbarhet i prosessen.</w:t>
      </w:r>
    </w:p>
    <w:p w14:paraId="5AD96877" w14:textId="77777777" w:rsidR="00040F86" w:rsidRPr="00040F86" w:rsidRDefault="00040F86" w:rsidP="00040F86">
      <w:pPr>
        <w:numPr>
          <w:ilvl w:val="0"/>
          <w:numId w:val="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040F86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Hvordan kan kommunene ivareta likebehandling ut fra formuleringene i forskriften </w:t>
      </w:r>
      <w:r w:rsidR="006C252D" w:rsidRPr="00040F86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og retningslinjene</w:t>
      </w:r>
      <w:r w:rsidRPr="00040F86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til denne?</w:t>
      </w:r>
    </w:p>
    <w:p w14:paraId="61897E30" w14:textId="77777777" w:rsidR="00040F86" w:rsidRPr="00040F86" w:rsidRDefault="00040F86" w:rsidP="00040F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040F86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Fortolkning av hvem som er forflytningshemmet?</w:t>
      </w:r>
    </w:p>
    <w:p w14:paraId="72BAD2EC" w14:textId="77777777" w:rsidR="00040F86" w:rsidRPr="00040F86" w:rsidRDefault="00040F86" w:rsidP="00040F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040F86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Lokale forhold, landkommuner / bykommuner?</w:t>
      </w:r>
    </w:p>
    <w:p w14:paraId="043A9FA0" w14:textId="77777777" w:rsidR="00040F86" w:rsidRPr="00040F86" w:rsidRDefault="00040F86" w:rsidP="00040F86">
      <w:pPr>
        <w:numPr>
          <w:ilvl w:val="0"/>
          <w:numId w:val="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040F86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Skal forskriften tolkes annerledes i store byer </w:t>
      </w:r>
      <w:r w:rsidR="006C252D" w:rsidRPr="00040F86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der parkeringsplasser</w:t>
      </w:r>
      <w:r w:rsidRPr="00040F86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for forflytningshemmede er et knapphetsgode? </w:t>
      </w:r>
    </w:p>
    <w:p w14:paraId="7B3F3CC7" w14:textId="74886EB6" w:rsidR="00040F86" w:rsidRPr="003E572D" w:rsidRDefault="00040F86" w:rsidP="003E572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sectPr w:rsidR="00040F86" w:rsidRPr="003E572D" w:rsidSect="003B1C95">
      <w:headerReference w:type="default" r:id="rId10"/>
      <w:footerReference w:type="default" r:id="rId11"/>
      <w:pgSz w:w="11906" w:h="16838"/>
      <w:pgMar w:top="1417" w:right="1417" w:bottom="1417" w:left="1417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93ECD" w14:textId="77777777" w:rsidR="00000000" w:rsidRDefault="003E572D">
      <w:pPr>
        <w:spacing w:after="0" w:line="240" w:lineRule="auto"/>
      </w:pPr>
      <w:r>
        <w:separator/>
      </w:r>
    </w:p>
  </w:endnote>
  <w:endnote w:type="continuationSeparator" w:id="0">
    <w:p w14:paraId="0D5764AC" w14:textId="77777777" w:rsidR="00000000" w:rsidRDefault="003E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200" w:vertAnchor="text" w:horzAnchor="margin" w:tblpY="275"/>
      <w:tblW w:w="9126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4"/>
      <w:gridCol w:w="2414"/>
      <w:gridCol w:w="2697"/>
      <w:gridCol w:w="2241"/>
    </w:tblGrid>
    <w:tr w:rsidR="003B1C95" w:rsidRPr="003E572D" w14:paraId="108C79C5" w14:textId="77777777" w:rsidTr="001E6374">
      <w:trPr>
        <w:trHeight w:val="151"/>
      </w:trPr>
      <w:tc>
        <w:tcPr>
          <w:tcW w:w="9126" w:type="dxa"/>
          <w:gridSpan w:val="4"/>
          <w:hideMark/>
        </w:tcPr>
        <w:p w14:paraId="74154006" w14:textId="77777777" w:rsidR="003B1C95" w:rsidRPr="00052E30" w:rsidRDefault="006C252D" w:rsidP="001E6374">
          <w:pPr>
            <w:pStyle w:val="Ingenmellomrom"/>
            <w:jc w:val="center"/>
            <w:rPr>
              <w:rFonts w:ascii="Times New Roman" w:eastAsia="Times New Roman" w:hAnsi="Times New Roman" w:cs="Times New Roman"/>
              <w:color w:val="808080" w:themeColor="background1" w:themeShade="80"/>
              <w:lang w:eastAsia="en-US"/>
            </w:rPr>
          </w:pPr>
          <w:r w:rsidRPr="00052E30">
            <w:rPr>
              <w:rFonts w:ascii="Times New Roman" w:hAnsi="Times New Roman" w:cs="Times New Roman"/>
              <w:color w:val="808080" w:themeColor="background1" w:themeShade="80"/>
              <w:lang w:eastAsia="en-US"/>
            </w:rPr>
            <w:t>Koordinerende Enhet i Loppa Kommune</w:t>
          </w:r>
        </w:p>
        <w:p w14:paraId="6E460DCE" w14:textId="77777777" w:rsidR="003B1C95" w:rsidRPr="00052E30" w:rsidRDefault="006C252D" w:rsidP="001E6374">
          <w:pPr>
            <w:pStyle w:val="Ingenmellomrom"/>
            <w:jc w:val="center"/>
            <w:rPr>
              <w:rFonts w:ascii="Times New Roman" w:eastAsia="Times New Roman" w:hAnsi="Times New Roman" w:cs="Times New Roman"/>
              <w:color w:val="808080" w:themeColor="background1" w:themeShade="80"/>
              <w:lang w:val="en-US" w:eastAsia="en-US"/>
            </w:rPr>
          </w:pPr>
          <w:proofErr w:type="spellStart"/>
          <w:r w:rsidRPr="00052E30">
            <w:rPr>
              <w:rFonts w:ascii="Times New Roman" w:hAnsi="Times New Roman" w:cs="Times New Roman"/>
              <w:color w:val="808080" w:themeColor="background1" w:themeShade="80"/>
              <w:lang w:eastAsia="en-US"/>
            </w:rPr>
            <w:t>Hankenbakken</w:t>
          </w:r>
          <w:proofErr w:type="spellEnd"/>
          <w:r w:rsidRPr="00052E30">
            <w:rPr>
              <w:rFonts w:ascii="Times New Roman" w:hAnsi="Times New Roman" w:cs="Times New Roman"/>
              <w:color w:val="808080" w:themeColor="background1" w:themeShade="80"/>
              <w:lang w:eastAsia="en-US"/>
            </w:rPr>
            <w:t xml:space="preserve"> 26, 9550 Øksfjord. </w:t>
          </w:r>
          <w:proofErr w:type="spellStart"/>
          <w:r>
            <w:rPr>
              <w:rFonts w:ascii="Times New Roman" w:hAnsi="Times New Roman" w:cs="Times New Roman"/>
              <w:color w:val="808080" w:themeColor="background1" w:themeShade="80"/>
              <w:lang w:val="en-US" w:eastAsia="en-US"/>
            </w:rPr>
            <w:t>Tlf</w:t>
          </w:r>
          <w:proofErr w:type="spellEnd"/>
          <w:r>
            <w:rPr>
              <w:rFonts w:ascii="Times New Roman" w:hAnsi="Times New Roman" w:cs="Times New Roman"/>
              <w:color w:val="808080" w:themeColor="background1" w:themeShade="80"/>
              <w:lang w:val="en-US" w:eastAsia="en-US"/>
            </w:rPr>
            <w:t xml:space="preserve"> 784 53050</w:t>
          </w:r>
          <w:r w:rsidRPr="00052E30">
            <w:rPr>
              <w:rFonts w:ascii="Times New Roman" w:hAnsi="Times New Roman" w:cs="Times New Roman"/>
              <w:color w:val="808080" w:themeColor="background1" w:themeShade="80"/>
              <w:lang w:val="en-US" w:eastAsia="en-US"/>
            </w:rPr>
            <w:t>. www.loppa.kommune.no.</w:t>
          </w:r>
        </w:p>
      </w:tc>
    </w:tr>
    <w:tr w:rsidR="003B1C95" w14:paraId="71C42336" w14:textId="77777777" w:rsidTr="001E6374">
      <w:trPr>
        <w:trHeight w:val="233"/>
      </w:trPr>
      <w:tc>
        <w:tcPr>
          <w:tcW w:w="1774" w:type="dxa"/>
          <w:hideMark/>
        </w:tcPr>
        <w:p w14:paraId="78283DA0" w14:textId="77777777" w:rsidR="003B1C95" w:rsidRPr="00052E30" w:rsidRDefault="006C252D" w:rsidP="001E6374">
          <w:pPr>
            <w:pStyle w:val="Ingenmellomrom"/>
            <w:rPr>
              <w:rFonts w:ascii="Times New Roman" w:eastAsia="Times New Roman" w:hAnsi="Times New Roman" w:cs="Times New Roman"/>
              <w:color w:val="808080" w:themeColor="background1" w:themeShade="80"/>
              <w:lang w:eastAsia="en-US"/>
            </w:rPr>
          </w:pPr>
          <w:r>
            <w:rPr>
              <w:rFonts w:ascii="Times New Roman" w:hAnsi="Times New Roman" w:cs="Times New Roman"/>
              <w:color w:val="808080" w:themeColor="background1" w:themeShade="80"/>
              <w:lang w:eastAsia="en-US"/>
            </w:rPr>
            <w:t xml:space="preserve">Prosedyre </w:t>
          </w:r>
        </w:p>
      </w:tc>
      <w:tc>
        <w:tcPr>
          <w:tcW w:w="2414" w:type="dxa"/>
          <w:hideMark/>
        </w:tcPr>
        <w:p w14:paraId="3AD112C5" w14:textId="77777777" w:rsidR="003B1C95" w:rsidRPr="00052E30" w:rsidRDefault="006C252D" w:rsidP="001E6374">
          <w:pPr>
            <w:pStyle w:val="Ingenmellomrom"/>
            <w:rPr>
              <w:rFonts w:ascii="Times New Roman" w:eastAsia="Times New Roman" w:hAnsi="Times New Roman" w:cs="Times New Roman"/>
              <w:color w:val="808080" w:themeColor="background1" w:themeShade="80"/>
              <w:lang w:eastAsia="en-US"/>
            </w:rPr>
          </w:pPr>
          <w:r w:rsidRPr="00052E30">
            <w:rPr>
              <w:rFonts w:ascii="Times New Roman" w:hAnsi="Times New Roman" w:cs="Times New Roman"/>
              <w:color w:val="808080" w:themeColor="background1" w:themeShade="80"/>
              <w:lang w:eastAsia="en-US"/>
            </w:rPr>
            <w:t xml:space="preserve">Utarbeidet: </w:t>
          </w:r>
          <w:r>
            <w:rPr>
              <w:rFonts w:ascii="Times New Roman" w:hAnsi="Times New Roman" w:cs="Times New Roman"/>
              <w:color w:val="808080" w:themeColor="background1" w:themeShade="80"/>
              <w:lang w:eastAsia="en-US"/>
            </w:rPr>
            <w:t>03.17</w:t>
          </w:r>
        </w:p>
      </w:tc>
      <w:tc>
        <w:tcPr>
          <w:tcW w:w="2697" w:type="dxa"/>
          <w:hideMark/>
        </w:tcPr>
        <w:p w14:paraId="01C9DBEC" w14:textId="77777777" w:rsidR="003B1C95" w:rsidRPr="00052E30" w:rsidRDefault="006C252D" w:rsidP="001E6374">
          <w:pPr>
            <w:pStyle w:val="Ingenmellomrom"/>
            <w:rPr>
              <w:rFonts w:ascii="Times New Roman" w:eastAsia="Times New Roman" w:hAnsi="Times New Roman" w:cs="Times New Roman"/>
              <w:color w:val="808080" w:themeColor="background1" w:themeShade="80"/>
              <w:lang w:eastAsia="en-US"/>
            </w:rPr>
          </w:pPr>
          <w:r w:rsidRPr="00052E30">
            <w:rPr>
              <w:rFonts w:ascii="Times New Roman" w:hAnsi="Times New Roman" w:cs="Times New Roman"/>
              <w:color w:val="808080" w:themeColor="background1" w:themeShade="80"/>
              <w:lang w:eastAsia="en-US"/>
            </w:rPr>
            <w:t>Godkjent</w:t>
          </w:r>
          <w:proofErr w:type="gramStart"/>
          <w:r w:rsidRPr="00052E30">
            <w:rPr>
              <w:rFonts w:ascii="Times New Roman" w:hAnsi="Times New Roman" w:cs="Times New Roman"/>
              <w:color w:val="808080" w:themeColor="background1" w:themeShade="80"/>
              <w:lang w:eastAsia="en-US"/>
            </w:rPr>
            <w:t xml:space="preserve">: </w:t>
          </w:r>
          <w:r>
            <w:rPr>
              <w:rFonts w:ascii="Times New Roman" w:hAnsi="Times New Roman" w:cs="Times New Roman"/>
              <w:color w:val="808080" w:themeColor="background1" w:themeShade="80"/>
              <w:lang w:eastAsia="en-US"/>
            </w:rPr>
            <w:t>.</w:t>
          </w:r>
          <w:proofErr w:type="gramEnd"/>
          <w:r>
            <w:rPr>
              <w:rFonts w:ascii="Times New Roman" w:hAnsi="Times New Roman" w:cs="Times New Roman"/>
              <w:color w:val="808080" w:themeColor="background1" w:themeShade="80"/>
              <w:lang w:eastAsia="en-US"/>
            </w:rPr>
            <w:t>03.2017</w:t>
          </w:r>
        </w:p>
      </w:tc>
      <w:tc>
        <w:tcPr>
          <w:tcW w:w="2241" w:type="dxa"/>
          <w:hideMark/>
        </w:tcPr>
        <w:p w14:paraId="3806A3BC" w14:textId="77777777" w:rsidR="003B1C95" w:rsidRPr="00052E30" w:rsidRDefault="006C252D" w:rsidP="001E6374">
          <w:pPr>
            <w:pStyle w:val="Ingenmellomrom"/>
            <w:rPr>
              <w:rFonts w:ascii="Times New Roman" w:eastAsia="Times New Roman" w:hAnsi="Times New Roman" w:cs="Times New Roman"/>
              <w:color w:val="808080" w:themeColor="background1" w:themeShade="80"/>
              <w:lang w:eastAsia="en-US"/>
            </w:rPr>
          </w:pPr>
          <w:r w:rsidRPr="00052E30">
            <w:rPr>
              <w:rFonts w:ascii="Times New Roman" w:hAnsi="Times New Roman" w:cs="Times New Roman"/>
              <w:color w:val="808080" w:themeColor="background1" w:themeShade="80"/>
              <w:lang w:eastAsia="en-US"/>
            </w:rPr>
            <w:t>Revidert:</w:t>
          </w:r>
          <w:r>
            <w:rPr>
              <w:rFonts w:ascii="Times New Roman" w:hAnsi="Times New Roman" w:cs="Times New Roman"/>
              <w:color w:val="808080" w:themeColor="background1" w:themeShade="80"/>
              <w:lang w:eastAsia="en-US"/>
            </w:rPr>
            <w:t xml:space="preserve"> </w:t>
          </w:r>
        </w:p>
      </w:tc>
    </w:tr>
  </w:tbl>
  <w:p w14:paraId="0C87BD24" w14:textId="77777777" w:rsidR="003B1C95" w:rsidRDefault="003E572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B97AD" w14:textId="77777777" w:rsidR="00000000" w:rsidRDefault="003E572D">
      <w:pPr>
        <w:spacing w:after="0" w:line="240" w:lineRule="auto"/>
      </w:pPr>
      <w:r>
        <w:separator/>
      </w:r>
    </w:p>
  </w:footnote>
  <w:footnote w:type="continuationSeparator" w:id="0">
    <w:p w14:paraId="5FB11D89" w14:textId="77777777" w:rsidR="00000000" w:rsidRDefault="003E5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C5495" w14:textId="77777777" w:rsidR="003B1C95" w:rsidRPr="003B1C95" w:rsidRDefault="006C252D" w:rsidP="003B1C95">
    <w:pPr>
      <w:spacing w:line="240" w:lineRule="auto"/>
      <w:contextualSpacing/>
      <w:rPr>
        <w:rFonts w:ascii="Arial" w:eastAsia="Times New Roman" w:hAnsi="Arial" w:cs="Arial"/>
        <w:b/>
        <w:bCs/>
        <w:sz w:val="20"/>
        <w:szCs w:val="20"/>
      </w:rPr>
    </w:pPr>
    <w:r>
      <w:rPr>
        <w:rFonts w:ascii="Arial" w:eastAsia="Times New Roman" w:hAnsi="Arial" w:cs="Arial"/>
        <w:noProof/>
        <w:sz w:val="20"/>
        <w:szCs w:val="20"/>
        <w:lang w:eastAsia="nb-NO"/>
      </w:rPr>
      <w:drawing>
        <wp:anchor distT="0" distB="0" distL="114300" distR="114300" simplePos="0" relativeHeight="251659264" behindDoc="1" locked="0" layoutInCell="1" allowOverlap="1" wp14:anchorId="616ACFBD" wp14:editId="59B06B43">
          <wp:simplePos x="0" y="0"/>
          <wp:positionH relativeFrom="column">
            <wp:posOffset>-553085</wp:posOffset>
          </wp:positionH>
          <wp:positionV relativeFrom="paragraph">
            <wp:posOffset>-94615</wp:posOffset>
          </wp:positionV>
          <wp:extent cx="504825" cy="571500"/>
          <wp:effectExtent l="0" t="0" r="9525" b="0"/>
          <wp:wrapThrough wrapText="bothSides">
            <wp:wrapPolygon edited="0">
              <wp:start x="0" y="0"/>
              <wp:lineTo x="0" y="20880"/>
              <wp:lineTo x="21192" y="20880"/>
              <wp:lineTo x="21192" y="0"/>
              <wp:lineTo x="0" y="0"/>
            </wp:wrapPolygon>
          </wp:wrapThrough>
          <wp:docPr id="1025" name="Bilde 1025" descr="pic018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 descr="pic0188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sz w:val="20"/>
        <w:szCs w:val="20"/>
        <w:lang w:eastAsia="nb-NO"/>
      </w:rPr>
      <w:t>Loppa Kommune</w:t>
    </w:r>
    <w:r>
      <w:rPr>
        <w:rFonts w:ascii="Arial" w:eastAsia="Times New Roman" w:hAnsi="Arial" w:cs="Arial"/>
        <w:noProof/>
        <w:sz w:val="20"/>
        <w:szCs w:val="20"/>
      </w:rPr>
      <w:t xml:space="preserve"> </w:t>
    </w:r>
  </w:p>
  <w:p w14:paraId="07C5C1B5" w14:textId="77777777" w:rsidR="003B1C95" w:rsidRDefault="006C252D" w:rsidP="003B1C95">
    <w:pPr>
      <w:spacing w:line="240" w:lineRule="auto"/>
      <w:contextualSpacing/>
    </w:pPr>
    <w:r>
      <w:rPr>
        <w:rFonts w:ascii="Arial" w:eastAsia="Times New Roman" w:hAnsi="Arial" w:cs="Arial"/>
        <w:noProof/>
        <w:sz w:val="20"/>
        <w:szCs w:val="20"/>
      </w:rPr>
      <w:t xml:space="preserve">Koordinerende enhet </w:t>
    </w:r>
  </w:p>
  <w:p w14:paraId="48A4ED9B" w14:textId="77777777" w:rsidR="003B1C95" w:rsidRDefault="003E572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84FDC"/>
    <w:multiLevelType w:val="multilevel"/>
    <w:tmpl w:val="DE62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BE1F1C"/>
    <w:multiLevelType w:val="multilevel"/>
    <w:tmpl w:val="4976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33521210">
    <w:abstractNumId w:val="1"/>
  </w:num>
  <w:num w:numId="2" w16cid:durableId="120461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86"/>
    <w:rsid w:val="00040F86"/>
    <w:rsid w:val="003E572D"/>
    <w:rsid w:val="006C252D"/>
    <w:rsid w:val="00CE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F935"/>
  <w15:docId w15:val="{58C402F3-3300-45C6-B5F3-90D198B0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F8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40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0F86"/>
  </w:style>
  <w:style w:type="paragraph" w:styleId="Bunntekst">
    <w:name w:val="footer"/>
    <w:basedOn w:val="Normal"/>
    <w:link w:val="BunntekstTegn"/>
    <w:uiPriority w:val="99"/>
    <w:unhideWhenUsed/>
    <w:rsid w:val="00040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0F86"/>
  </w:style>
  <w:style w:type="paragraph" w:styleId="Ingenmellomrom">
    <w:name w:val="No Spacing"/>
    <w:uiPriority w:val="1"/>
    <w:qFormat/>
    <w:rsid w:val="00040F86"/>
    <w:pPr>
      <w:spacing w:after="0" w:line="240" w:lineRule="auto"/>
    </w:pPr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8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57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5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0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61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0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1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B497EAC5CFA64AA211425248C12B3A" ma:contentTypeVersion="2" ma:contentTypeDescription="Opprett et nytt dokument." ma:contentTypeScope="" ma:versionID="9431779a569557a4b6ed8e22a9902168">
  <xsd:schema xmlns:xsd="http://www.w3.org/2001/XMLSchema" xmlns:xs="http://www.w3.org/2001/XMLSchema" xmlns:p="http://schemas.microsoft.com/office/2006/metadata/properties" xmlns:ns2="390ed53b-db8f-4b25-8b98-0c15a42cb0eb" targetNamespace="http://schemas.microsoft.com/office/2006/metadata/properties" ma:root="true" ma:fieldsID="b95f27882d0fc512967c941d12255c0f" ns2:_="">
    <xsd:import namespace="390ed53b-db8f-4b25-8b98-0c15a42cb0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ed53b-db8f-4b25-8b98-0c15a42cb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259BEA-411A-4CB5-BF35-D50B6E6857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CC5AC-63A1-4974-9190-692788CD6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ed53b-db8f-4b25-8b98-0c15a42cb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8B7E34-C83C-4895-83AE-6D17A1A0DE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Trondal</dc:creator>
  <cp:lastModifiedBy>Heidi Renate Wang</cp:lastModifiedBy>
  <cp:revision>2</cp:revision>
  <dcterms:created xsi:type="dcterms:W3CDTF">2022-10-25T12:34:00Z</dcterms:created>
  <dcterms:modified xsi:type="dcterms:W3CDTF">2022-10-25T12:34:00Z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0x0101003CB497EAC5CFA64AA211425248C12B3A</vt:lpwstr>
  </property>
</Properties>
</file>